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B61F28" w:rsidRDefault="00B61F28" w:rsidP="00B61F28">
      <w:pPr>
        <w:pStyle w:val="Corpodeltesto"/>
        <w:spacing w:before="34"/>
        <w:ind w:left="187" w:right="187"/>
        <w:jc w:val="center"/>
        <w:rPr>
          <w:sz w:val="27"/>
        </w:rPr>
      </w:pPr>
      <w:r>
        <w:t>–</w:t>
      </w:r>
      <w:r>
        <w:rPr>
          <w:spacing w:val="-1"/>
        </w:rPr>
        <w:t xml:space="preserve"> </w:t>
      </w:r>
      <w:r>
        <w:t>procedura aperta ai</w:t>
      </w:r>
      <w:r>
        <w:rPr>
          <w:spacing w:val="-2"/>
        </w:rPr>
        <w:t xml:space="preserve"> </w:t>
      </w:r>
      <w:r>
        <w:t>sensi</w:t>
      </w:r>
      <w:r>
        <w:rPr>
          <w:spacing w:val="-2"/>
        </w:rPr>
        <w:t xml:space="preserve"> </w:t>
      </w:r>
      <w:r>
        <w:t>dell’art. 71 del</w:t>
      </w:r>
      <w:r>
        <w:rPr>
          <w:spacing w:val="-2"/>
        </w:rPr>
        <w:t xml:space="preserve"> </w:t>
      </w:r>
      <w:proofErr w:type="spellStart"/>
      <w:r>
        <w:t>D.Lgs.</w:t>
      </w:r>
      <w:proofErr w:type="spellEnd"/>
      <w:r>
        <w:t xml:space="preserve"> n.</w:t>
      </w:r>
      <w:r>
        <w:rPr>
          <w:spacing w:val="-3"/>
        </w:rPr>
        <w:t xml:space="preserve"> </w:t>
      </w:r>
      <w:r>
        <w:t>36//2023</w:t>
      </w:r>
      <w:r>
        <w:rPr>
          <w:spacing w:val="-4"/>
        </w:rPr>
        <w:t xml:space="preserve"> -</w:t>
      </w:r>
    </w:p>
    <w:p w:rsidR="00B61F28" w:rsidRDefault="00B61F28" w:rsidP="00B61F28">
      <w:pPr>
        <w:spacing w:before="1"/>
        <w:ind w:left="187" w:right="184"/>
        <w:jc w:val="center"/>
        <w:rPr>
          <w:b/>
          <w:i/>
          <w:sz w:val="21"/>
        </w:rPr>
      </w:pPr>
      <w:r>
        <w:rPr>
          <w:b/>
          <w:i/>
          <w:sz w:val="21"/>
        </w:rPr>
        <w:t>Esecuzione lavori</w:t>
      </w:r>
      <w:r>
        <w:rPr>
          <w:b/>
          <w:i/>
          <w:spacing w:val="-1"/>
          <w:sz w:val="21"/>
        </w:rPr>
        <w:t xml:space="preserve"> </w:t>
      </w:r>
      <w:r>
        <w:rPr>
          <w:b/>
          <w:i/>
          <w:sz w:val="21"/>
        </w:rPr>
        <w:t>di</w:t>
      </w:r>
    </w:p>
    <w:p w:rsidR="00B61F28" w:rsidRDefault="00B61F28" w:rsidP="00B61F28">
      <w:pPr>
        <w:spacing w:before="35"/>
        <w:ind w:left="187" w:right="132"/>
        <w:jc w:val="center"/>
        <w:rPr>
          <w:b/>
          <w:spacing w:val="1"/>
          <w:sz w:val="21"/>
        </w:rPr>
      </w:pPr>
      <w:r>
        <w:t xml:space="preserve">“RIQUALIFICAZIONE ARCHITETTONICA FUNZIONALE E MESSA IN SICUREZZA PALESTRA SCUOLA GUGLIELMO MARCONI - PNRR, MISSIONE 4 "ISTRUZIONE E RICERCA" - COMPONENTE 1 "POTENZIAMENTO DELL'OFFERTA DEI SERVIZI </w:t>
      </w:r>
      <w:proofErr w:type="spellStart"/>
      <w:r>
        <w:t>DI</w:t>
      </w:r>
      <w:proofErr w:type="spellEnd"/>
      <w:r>
        <w:t xml:space="preserve"> ISTRUZIONE" - INVESTIMENTO 1.3 - "PIANO PER LE INFRASTRUTTURE PER LO SPORT NELLE SCUOLE" </w:t>
      </w:r>
      <w:r>
        <w:rPr>
          <w:sz w:val="23"/>
        </w:rPr>
        <w:t>FINANZIATO DALL’UNIONE EUROPEA – NEXT GENERATION</w:t>
      </w:r>
      <w:r>
        <w:rPr>
          <w:b/>
          <w:sz w:val="21"/>
        </w:rPr>
        <w:t>”</w:t>
      </w:r>
      <w:r>
        <w:rPr>
          <w:b/>
          <w:spacing w:val="1"/>
          <w:sz w:val="21"/>
        </w:rPr>
        <w:t xml:space="preserve"> </w:t>
      </w:r>
    </w:p>
    <w:p w:rsidR="00B61F28" w:rsidRDefault="00B61F28" w:rsidP="00B61F28">
      <w:pPr>
        <w:spacing w:before="35"/>
        <w:ind w:left="187" w:right="132"/>
        <w:jc w:val="center"/>
        <w:rPr>
          <w:sz w:val="23"/>
        </w:rPr>
      </w:pPr>
      <w:r>
        <w:rPr>
          <w:b/>
          <w:sz w:val="21"/>
        </w:rPr>
        <w:t>CIG</w:t>
      </w:r>
      <w:r>
        <w:rPr>
          <w:sz w:val="23"/>
        </w:rPr>
        <w:t>:</w:t>
      </w:r>
      <w:r>
        <w:rPr>
          <w:spacing w:val="-1"/>
          <w:sz w:val="23"/>
        </w:rPr>
        <w:t xml:space="preserve"> </w:t>
      </w:r>
      <w:r>
        <w:rPr>
          <w:b/>
          <w:sz w:val="23"/>
        </w:rPr>
        <w:t>A0357A172B</w:t>
      </w:r>
      <w:r>
        <w:rPr>
          <w:b/>
          <w:sz w:val="21"/>
        </w:rPr>
        <w:t>– CUP:</w:t>
      </w:r>
      <w:r>
        <w:rPr>
          <w:b/>
          <w:spacing w:val="-3"/>
          <w:sz w:val="21"/>
        </w:rPr>
        <w:t xml:space="preserve"> </w:t>
      </w:r>
      <w:r>
        <w:rPr>
          <w:b/>
        </w:rPr>
        <w:t>J19I22000000006</w:t>
      </w:r>
    </w:p>
    <w:p w:rsidR="00B61F28" w:rsidRDefault="00B61F28" w:rsidP="00B61F28">
      <w:pPr>
        <w:spacing w:before="2"/>
        <w:ind w:left="187" w:right="187"/>
        <w:jc w:val="center"/>
        <w:rPr>
          <w:b/>
          <w:sz w:val="21"/>
        </w:rPr>
      </w:pPr>
      <w:r>
        <w:rPr>
          <w:b/>
          <w:sz w:val="21"/>
        </w:rPr>
        <w:t>Cod.</w:t>
      </w:r>
      <w:r>
        <w:rPr>
          <w:b/>
          <w:spacing w:val="-2"/>
          <w:sz w:val="21"/>
        </w:rPr>
        <w:t xml:space="preserve"> </w:t>
      </w:r>
      <w:r>
        <w:rPr>
          <w:b/>
          <w:sz w:val="21"/>
        </w:rPr>
        <w:t>gara: 23SUA087</w:t>
      </w:r>
    </w:p>
    <w:p w:rsidR="00B61F28" w:rsidRDefault="00B61F28" w:rsidP="00B61F28">
      <w:pPr>
        <w:spacing w:line="360" w:lineRule="auto"/>
        <w:rPr>
          <w:rFonts w:ascii="Garamond" w:eastAsia="Calibri" w:hAnsi="Garamond" w:cs="Garamond"/>
          <w:b/>
        </w:rPr>
      </w:pPr>
    </w:p>
    <w:p w:rsidR="00B61F28" w:rsidRDefault="00B61F28">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lastRenderedPageBreak/>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056F8">
    <w:pPr>
      <w:pStyle w:val="Pidipagina1"/>
      <w:jc w:val="center"/>
    </w:pPr>
    <w:r>
      <w:fldChar w:fldCharType="begin"/>
    </w:r>
    <w:r w:rsidR="007C364C">
      <w:instrText xml:space="preserve"> PAGE </w:instrText>
    </w:r>
    <w:r>
      <w:fldChar w:fldCharType="separate"/>
    </w:r>
    <w:r w:rsidR="00B61F28">
      <w:rPr>
        <w:noProof/>
      </w:rPr>
      <w:t>3</w:t>
    </w:r>
    <w:r>
      <w:fldChar w:fldCharType="end"/>
    </w:r>
  </w:p>
  <w:p w:rsidR="004044CA" w:rsidRDefault="004044CA">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EA61FD">
      <w:rPr>
        <w:rFonts w:ascii="Garamond" w:hAnsi="Garamond" w:cs="Garamond"/>
        <w:b/>
        <w:sz w:val="20"/>
        <w:szCs w:val="20"/>
      </w:rPr>
      <w:t xml:space="preserve"> COD. Gara_23SUA51</w:t>
    </w:r>
  </w:p>
  <w:p w:rsidR="004044CA" w:rsidRDefault="004044CA">
    <w:pPr>
      <w:pStyle w:val="Intestazione1"/>
      <w:rPr>
        <w:rFonts w:ascii="Garamond" w:eastAsia="Calibri" w:hAnsi="Garamond" w:cs="Garamond"/>
        <w:sz w:val="20"/>
        <w:szCs w:val="20"/>
      </w:rPr>
    </w:pPr>
  </w:p>
  <w:p w:rsidR="004044CA" w:rsidRDefault="004044CA">
    <w:pPr>
      <w:pStyle w:val="Intestazione1"/>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531C6"/>
    <w:rsid w:val="001E46C2"/>
    <w:rsid w:val="00277645"/>
    <w:rsid w:val="004044CA"/>
    <w:rsid w:val="007056F8"/>
    <w:rsid w:val="00794024"/>
    <w:rsid w:val="007C364C"/>
    <w:rsid w:val="00911BA2"/>
    <w:rsid w:val="00A768A2"/>
    <w:rsid w:val="00B61F28"/>
    <w:rsid w:val="00EA61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236521204">
      <w:bodyDiv w:val="1"/>
      <w:marLeft w:val="0"/>
      <w:marRight w:val="0"/>
      <w:marTop w:val="0"/>
      <w:marBottom w:val="0"/>
      <w:divBdr>
        <w:top w:val="none" w:sz="0" w:space="0" w:color="auto"/>
        <w:left w:val="none" w:sz="0" w:space="0" w:color="auto"/>
        <w:bottom w:val="none" w:sz="0" w:space="0" w:color="auto"/>
        <w:right w:val="none" w:sz="0" w:space="0" w:color="auto"/>
      </w:divBdr>
    </w:div>
    <w:div w:id="66836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Nicoletta Perrotti</cp:lastModifiedBy>
  <cp:revision>17</cp:revision>
  <cp:lastPrinted>2017-07-28T11:10:00Z</cp:lastPrinted>
  <dcterms:created xsi:type="dcterms:W3CDTF">2020-04-22T15:26:00Z</dcterms:created>
  <dcterms:modified xsi:type="dcterms:W3CDTF">2023-12-01T12:04:00Z</dcterms:modified>
  <dc:language>it-IT</dc:language>
</cp:coreProperties>
</file>