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EB109D" w:rsidRPr="00EB109D" w:rsidRDefault="007C364C"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rFonts w:ascii="Garamond" w:hAnsi="Garamond" w:cs="Garamond"/>
          <w:b/>
        </w:rPr>
        <w:t xml:space="preserve">OGGETTO: </w:t>
      </w:r>
      <w:r w:rsidR="00EB109D" w:rsidRPr="00EB109D">
        <w:rPr>
          <w:b/>
          <w:bCs/>
          <w:i/>
          <w:sz w:val="21"/>
          <w:szCs w:val="21"/>
        </w:rPr>
        <w:t>PROCEDURA NEGOZIATA</w:t>
      </w:r>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EB109D">
        <w:rPr>
          <w:bCs/>
          <w:sz w:val="21"/>
          <w:szCs w:val="21"/>
        </w:rPr>
        <w:t>– ai sensi dell’art. 50, comma 1, lett. c) D.Lgs. 36//2023 –</w:t>
      </w:r>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bookmarkStart w:id="0" w:name="_Hlk140248833"/>
      <w:bookmarkStart w:id="1" w:name="_Hlk145428920"/>
      <w:r w:rsidRPr="00EB109D">
        <w:rPr>
          <w:b/>
          <w:bCs/>
          <w:i/>
          <w:sz w:val="21"/>
          <w:szCs w:val="21"/>
        </w:rPr>
        <w:t>APPALTO INTEGRATO</w:t>
      </w:r>
    </w:p>
    <w:bookmarkEnd w:id="0"/>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EB109D">
        <w:rPr>
          <w:b/>
          <w:bCs/>
          <w:sz w:val="21"/>
          <w:szCs w:val="21"/>
        </w:rPr>
        <w:t>PNRR M1C3 I1.3.</w:t>
      </w:r>
      <w:r w:rsidRPr="00EB109D">
        <w:rPr>
          <w:bCs/>
          <w:sz w:val="21"/>
          <w:szCs w:val="21"/>
        </w:rPr>
        <w:t xml:space="preserve"> </w:t>
      </w:r>
      <w:r w:rsidRPr="00EB109D">
        <w:rPr>
          <w:b/>
          <w:bCs/>
          <w:sz w:val="21"/>
          <w:szCs w:val="21"/>
        </w:rPr>
        <w:t xml:space="preserve">“Affidamento congiunto (appalto integrato) della redazione del progetto esecutivo, del coordinamento della sicurezza in fase di progettazione e la realizzazione dei lavori” </w:t>
      </w:r>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EB109D">
        <w:rPr>
          <w:bCs/>
          <w:sz w:val="21"/>
          <w:szCs w:val="21"/>
        </w:rPr>
        <w:t>“</w:t>
      </w:r>
      <w:bookmarkStart w:id="2" w:name="_Hlk123056018"/>
      <w:r w:rsidRPr="00EB109D">
        <w:rPr>
          <w:bCs/>
          <w:sz w:val="21"/>
          <w:szCs w:val="21"/>
        </w:rPr>
        <w:t>MIGLIORAMENTO DELL’EFFICIENZA ENERGETICA DEL CINEMA-TEATRO DEL COMUNE DI CARIATI</w:t>
      </w:r>
      <w:bookmarkEnd w:id="2"/>
      <w:r w:rsidRPr="00EB109D">
        <w:rPr>
          <w:bCs/>
          <w:sz w:val="21"/>
          <w:szCs w:val="21"/>
        </w:rPr>
        <w:t>”</w:t>
      </w:r>
    </w:p>
    <w:bookmarkEnd w:id="1"/>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bookmarkStart w:id="3" w:name="_Hlk145428975"/>
      <w:r w:rsidRPr="00EB109D">
        <w:rPr>
          <w:b/>
          <w:bCs/>
          <w:sz w:val="21"/>
          <w:szCs w:val="21"/>
        </w:rPr>
        <w:t>CIG:</w:t>
      </w:r>
      <w:r w:rsidRPr="00EB109D">
        <w:rPr>
          <w:bCs/>
          <w:sz w:val="21"/>
          <w:szCs w:val="21"/>
        </w:rPr>
        <w:t xml:space="preserve"> </w:t>
      </w:r>
      <w:r w:rsidRPr="00EB109D">
        <w:rPr>
          <w:b/>
          <w:bCs/>
          <w:sz w:val="21"/>
          <w:szCs w:val="21"/>
        </w:rPr>
        <w:t xml:space="preserve">9574356085 – CUP: </w:t>
      </w:r>
      <w:bookmarkStart w:id="4" w:name="_Hlk123056036"/>
      <w:r w:rsidRPr="00EB109D">
        <w:rPr>
          <w:b/>
          <w:bCs/>
          <w:sz w:val="21"/>
          <w:szCs w:val="21"/>
        </w:rPr>
        <w:t>B63C22000260006</w:t>
      </w:r>
      <w:bookmarkEnd w:id="4"/>
    </w:p>
    <w:p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EB109D">
        <w:rPr>
          <w:b/>
          <w:bCs/>
          <w:sz w:val="21"/>
          <w:szCs w:val="21"/>
        </w:rPr>
        <w:t xml:space="preserve">Cod. gara: </w:t>
      </w:r>
      <w:r w:rsidR="00B83C2A">
        <w:rPr>
          <w:b/>
          <w:bCs/>
          <w:sz w:val="21"/>
          <w:szCs w:val="21"/>
        </w:rPr>
        <w:t>23SUA066</w:t>
      </w:r>
    </w:p>
    <w:bookmarkEnd w:id="3"/>
    <w:p w:rsidR="00A65606" w:rsidRDefault="00A65606" w:rsidP="00EB109D">
      <w:pPr>
        <w:pBdr>
          <w:top w:val="single" w:sz="4" w:space="1" w:color="000000"/>
          <w:left w:val="single" w:sz="4" w:space="4" w:color="000000"/>
          <w:bottom w:val="single" w:sz="4" w:space="0" w:color="000000"/>
          <w:right w:val="single" w:sz="4" w:space="4" w:color="000000"/>
        </w:pBdr>
        <w:spacing w:line="276"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PATTO DI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l’Operatore Economico …………………..…………………………………………., sede legale in ……………………………………..…………….., via………………………………………….…… n……. codice fiscale/P.IVA ……………………….………., rappresentato da ……………………………..</w:t>
      </w:r>
    </w:p>
    <w:p w:rsidR="004044CA" w:rsidRDefault="007C364C">
      <w:pPr>
        <w:jc w:val="both"/>
      </w:pPr>
      <w:r>
        <w:rPr>
          <w:rFonts w:ascii="Garamond" w:hAnsi="Garamond" w:cs="Garamond"/>
          <w:bCs/>
        </w:rPr>
        <w:t>……………………………….... in qualità di ………..……………………………………………..</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(P.N.A.)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B83C2A" w:rsidRPr="00B83C2A" w:rsidRDefault="00B83C2A" w:rsidP="00B83C2A">
      <w:pPr>
        <w:jc w:val="both"/>
        <w:rPr>
          <w:rFonts w:ascii="Garamond" w:hAnsi="Garamond" w:cs="Garamond"/>
          <w:bCs/>
        </w:rPr>
      </w:pPr>
      <w:r w:rsidRPr="00B83C2A">
        <w:rPr>
          <w:rFonts w:ascii="Garamond" w:hAnsi="Garamond" w:cs="Garamond"/>
          <w:bCs/>
        </w:rPr>
        <w:t>– il Piano Triennale di Prevenzione della Corruzione e della Trasparenza (</w:t>
      </w:r>
      <w:proofErr w:type="spellStart"/>
      <w:r w:rsidRPr="00B83C2A">
        <w:rPr>
          <w:rFonts w:ascii="Garamond" w:hAnsi="Garamond" w:cs="Garamond"/>
          <w:bCs/>
        </w:rPr>
        <w:t>P.T.P.C.T</w:t>
      </w:r>
      <w:proofErr w:type="spellEnd"/>
      <w:r w:rsidRPr="00B83C2A">
        <w:rPr>
          <w:rFonts w:ascii="Garamond" w:hAnsi="Garamond" w:cs="Garamond"/>
          <w:bCs/>
        </w:rPr>
        <w:t>) 2022-2024 dell’Amministrazione Provinciale di Cosenza, adottato con Disposizione del Presidente n. 26 del 28/04/2022;</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all’A.N.AC.;</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w:t>
      </w:r>
      <w:r>
        <w:rPr>
          <w:rFonts w:ascii="Garamond" w:hAnsi="Garamond" w:cs="Garamond"/>
          <w:bCs/>
        </w:rPr>
        <w:lastRenderedPageBreak/>
        <w:t>di cui agli arti. 317 c.p., 318 c.p., 319 c.p., 319-bis c.p., 319-ter c.p., 319-quater c.p., 320 c.p., 322 c.p., 322-bis c.p., 346-bis c.p., 353 c.p. e 353-bis c.p..</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Luogo e data ………………….</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03" w:rsidRDefault="009C6303" w:rsidP="004044CA">
      <w:r>
        <w:separator/>
      </w:r>
    </w:p>
  </w:endnote>
  <w:endnote w:type="continuationSeparator" w:id="0">
    <w:p w:rsidR="009C6303" w:rsidRDefault="009C6303"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D94088">
    <w:pPr>
      <w:pStyle w:val="Pidipagina1"/>
      <w:jc w:val="center"/>
    </w:pPr>
    <w:r>
      <w:fldChar w:fldCharType="begin"/>
    </w:r>
    <w:r w:rsidR="007C364C">
      <w:instrText xml:space="preserve"> PAGE </w:instrText>
    </w:r>
    <w:r>
      <w:fldChar w:fldCharType="separate"/>
    </w:r>
    <w:r w:rsidR="00B83C2A">
      <w:rPr>
        <w:noProof/>
      </w:rPr>
      <w:t>3</w:t>
    </w:r>
    <w:r>
      <w:fldChar w:fldCharType="end"/>
    </w:r>
  </w:p>
  <w:p w:rsidR="004044CA" w:rsidRDefault="004044CA">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03" w:rsidRDefault="009C6303" w:rsidP="004044CA">
      <w:r>
        <w:separator/>
      </w:r>
    </w:p>
  </w:footnote>
  <w:footnote w:type="continuationSeparator" w:id="0">
    <w:p w:rsidR="009C6303" w:rsidRDefault="009C6303"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163779">
      <w:rPr>
        <w:rFonts w:ascii="Garamond" w:hAnsi="Garamond" w:cs="Garamond"/>
        <w:b/>
        <w:sz w:val="20"/>
        <w:szCs w:val="20"/>
      </w:rPr>
      <w:t xml:space="preserve"> COD. Gara_</w:t>
    </w:r>
    <w:r w:rsidR="00B83C2A">
      <w:rPr>
        <w:rFonts w:ascii="Garamond" w:hAnsi="Garamond" w:cs="Garamond"/>
        <w:b/>
        <w:sz w:val="20"/>
        <w:szCs w:val="20"/>
      </w:rPr>
      <w:t>23SUA066</w:t>
    </w:r>
  </w:p>
  <w:p w:rsidR="004044CA" w:rsidRDefault="004044CA">
    <w:pPr>
      <w:pStyle w:val="Intestazione1"/>
      <w:rPr>
        <w:rFonts w:ascii="Garamond" w:eastAsia="Calibri" w:hAnsi="Garamond" w:cs="Garamond"/>
        <w:sz w:val="20"/>
        <w:szCs w:val="20"/>
      </w:rPr>
    </w:pPr>
  </w:p>
  <w:p w:rsidR="004044CA" w:rsidRDefault="004044CA">
    <w:pPr>
      <w:pStyle w:val="Intestazione1"/>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63779"/>
    <w:rsid w:val="00190B6D"/>
    <w:rsid w:val="001E46C2"/>
    <w:rsid w:val="002F0E15"/>
    <w:rsid w:val="004044CA"/>
    <w:rsid w:val="004440DD"/>
    <w:rsid w:val="004C0BD4"/>
    <w:rsid w:val="00517D31"/>
    <w:rsid w:val="007C364C"/>
    <w:rsid w:val="00864739"/>
    <w:rsid w:val="009C6303"/>
    <w:rsid w:val="00A65606"/>
    <w:rsid w:val="00B21465"/>
    <w:rsid w:val="00B83C2A"/>
    <w:rsid w:val="00C71146"/>
    <w:rsid w:val="00D94088"/>
    <w:rsid w:val="00E84C38"/>
    <w:rsid w:val="00EA61FD"/>
    <w:rsid w:val="00EB109D"/>
    <w:rsid w:val="00F20F84"/>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rsid w:val="007C364C"/>
    <w:rPr>
      <w:rFonts w:ascii="Times New Roman" w:eastAsia="Times New Roman" w:hAnsi="Times New Roman" w:cs="Times New Roman"/>
      <w:lang w:bidi="ar-SA"/>
    </w:rPr>
  </w:style>
  <w:style w:type="paragraph" w:styleId="Pidipagina">
    <w:name w:val="footer"/>
    <w:basedOn w:val="Normale"/>
    <w:link w:val="PidipaginaCarattere1"/>
    <w:uiPriority w:val="99"/>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21</cp:revision>
  <cp:lastPrinted>2017-07-28T11:10:00Z</cp:lastPrinted>
  <dcterms:created xsi:type="dcterms:W3CDTF">2020-04-22T15:26:00Z</dcterms:created>
  <dcterms:modified xsi:type="dcterms:W3CDTF">2023-09-14T14:08:00Z</dcterms:modified>
  <dc:language>it-IT</dc:language>
</cp:coreProperties>
</file>