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D2" w:rsidRDefault="00BB3BD2">
      <w:pPr>
        <w:spacing w:after="1"/>
        <w:rPr>
          <w:rFonts w:ascii="Times New Roman" w:hAnsi="Times New Roman" w:cs="Times New Roman"/>
        </w:rPr>
      </w:pPr>
    </w:p>
    <w:p w:rsidR="00BB3BD2" w:rsidRDefault="005167F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MODELLO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DICHIARAZIONE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IMPEGNO A COSTITUIRE </w:t>
      </w:r>
      <w:proofErr w:type="spellStart"/>
      <w:r>
        <w:rPr>
          <w:rFonts w:ascii="Times New Roman" w:hAnsi="Times New Roman" w:cs="Times New Roman"/>
          <w:b/>
          <w:bCs/>
        </w:rPr>
        <w:t>R.T.P.</w:t>
      </w:r>
      <w:proofErr w:type="spellEnd"/>
    </w:p>
    <w:p w:rsidR="00BB3BD2" w:rsidRDefault="005167F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(art. 48, comma 8 del D. </w:t>
      </w:r>
      <w:proofErr w:type="spellStart"/>
      <w:r>
        <w:rPr>
          <w:rFonts w:ascii="Times New Roman" w:hAnsi="Times New Roman" w:cs="Times New Roman"/>
          <w:b/>
          <w:bCs/>
        </w:rPr>
        <w:t>Lgs</w:t>
      </w:r>
      <w:proofErr w:type="spellEnd"/>
      <w:r>
        <w:rPr>
          <w:rFonts w:ascii="Times New Roman" w:hAnsi="Times New Roman" w:cs="Times New Roman"/>
          <w:b/>
          <w:bCs/>
        </w:rPr>
        <w:t xml:space="preserve">. 50/2016 e </w:t>
      </w:r>
      <w:proofErr w:type="spellStart"/>
      <w:r>
        <w:rPr>
          <w:rFonts w:ascii="Times New Roman" w:hAnsi="Times New Roman" w:cs="Times New Roman"/>
          <w:b/>
          <w:bCs/>
        </w:rPr>
        <w:t>s.m.i.</w:t>
      </w:r>
      <w:proofErr w:type="spellEnd"/>
      <w:r>
        <w:rPr>
          <w:rFonts w:ascii="Times New Roman" w:hAnsi="Times New Roman" w:cs="Times New Roman"/>
          <w:b/>
          <w:bCs/>
        </w:rPr>
        <w:t>)</w:t>
      </w:r>
    </w:p>
    <w:p w:rsidR="00BB3BD2" w:rsidRDefault="00BB3BD2">
      <w:pPr>
        <w:spacing w:after="0"/>
        <w:ind w:left="110"/>
        <w:rPr>
          <w:rFonts w:ascii="Times New Roman" w:hAnsi="Times New Roman" w:cs="Times New Roman"/>
        </w:rPr>
      </w:pPr>
    </w:p>
    <w:p w:rsidR="001A35A9" w:rsidRDefault="00B975B6" w:rsidP="001A35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5" w:color="000000"/>
        </w:pBdr>
        <w:spacing w:line="276" w:lineRule="auto"/>
        <w:jc w:val="center"/>
        <w:rPr>
          <w:bCs/>
          <w:i/>
          <w:sz w:val="21"/>
          <w:szCs w:val="21"/>
        </w:rPr>
      </w:pPr>
      <w:r>
        <w:rPr>
          <w:rFonts w:ascii="Times New Roman" w:hAnsi="Times New Roman" w:cs="Times New Roman"/>
          <w:sz w:val="28"/>
          <w:szCs w:val="28"/>
        </w:rPr>
        <w:t>Gara [23SUA05</w:t>
      </w:r>
      <w:r w:rsidR="001A35A9">
        <w:rPr>
          <w:rFonts w:ascii="Times New Roman" w:hAnsi="Times New Roman" w:cs="Times New Roman"/>
          <w:sz w:val="28"/>
          <w:szCs w:val="28"/>
        </w:rPr>
        <w:t>9</w:t>
      </w:r>
      <w:r w:rsidR="002D2849">
        <w:rPr>
          <w:rFonts w:ascii="Times New Roman" w:hAnsi="Times New Roman" w:cs="Times New Roman"/>
          <w:sz w:val="28"/>
          <w:szCs w:val="28"/>
        </w:rPr>
        <w:t xml:space="preserve">] </w:t>
      </w:r>
      <w:r w:rsidR="001A35A9">
        <w:rPr>
          <w:bCs/>
          <w:i/>
          <w:sz w:val="21"/>
          <w:szCs w:val="21"/>
        </w:rPr>
        <w:t xml:space="preserve">Appalto integrato per l’affidamento della Progettazione Esecutiva  e Lavori di demolizione e ricostruzione </w:t>
      </w:r>
      <w:r w:rsidR="001A35A9">
        <w:rPr>
          <w:b/>
          <w:bCs/>
          <w:i/>
          <w:sz w:val="21"/>
          <w:szCs w:val="21"/>
        </w:rPr>
        <w:t xml:space="preserve">Palestra IPA TODARO </w:t>
      </w:r>
      <w:proofErr w:type="spellStart"/>
      <w:r w:rsidR="001A35A9">
        <w:rPr>
          <w:b/>
          <w:bCs/>
          <w:i/>
          <w:sz w:val="21"/>
          <w:szCs w:val="21"/>
        </w:rPr>
        <w:t>DI</w:t>
      </w:r>
      <w:proofErr w:type="spellEnd"/>
      <w:r w:rsidR="001A35A9">
        <w:rPr>
          <w:b/>
          <w:bCs/>
          <w:i/>
          <w:sz w:val="21"/>
          <w:szCs w:val="21"/>
        </w:rPr>
        <w:t xml:space="preserve"> RENDE </w:t>
      </w:r>
    </w:p>
    <w:p w:rsidR="001A35A9" w:rsidRDefault="001A35A9" w:rsidP="001A35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5" w:color="000000"/>
        </w:pBdr>
        <w:spacing w:line="276" w:lineRule="auto"/>
        <w:jc w:val="center"/>
        <w:rPr>
          <w:bCs/>
          <w:i/>
          <w:sz w:val="21"/>
          <w:szCs w:val="21"/>
        </w:rPr>
      </w:pPr>
      <w:r>
        <w:rPr>
          <w:bCs/>
          <w:i/>
          <w:sz w:val="21"/>
          <w:szCs w:val="21"/>
        </w:rPr>
        <w:t xml:space="preserve">Cod. Ares </w:t>
      </w:r>
      <w:r>
        <w:rPr>
          <w:sz w:val="21"/>
          <w:szCs w:val="21"/>
        </w:rPr>
        <w:t>0781021097</w:t>
      </w:r>
      <w:r>
        <w:rPr>
          <w:bCs/>
          <w:i/>
          <w:sz w:val="21"/>
          <w:szCs w:val="21"/>
        </w:rPr>
        <w:t xml:space="preserve">- CUP </w:t>
      </w:r>
      <w:r>
        <w:rPr>
          <w:sz w:val="21"/>
          <w:szCs w:val="21"/>
        </w:rPr>
        <w:t>F29J20001650006</w:t>
      </w:r>
      <w:r>
        <w:rPr>
          <w:bCs/>
          <w:i/>
          <w:sz w:val="21"/>
          <w:szCs w:val="21"/>
        </w:rPr>
        <w:t>-</w:t>
      </w:r>
      <w:r>
        <w:rPr>
          <w:b/>
          <w:bCs/>
          <w:i/>
          <w:sz w:val="21"/>
          <w:szCs w:val="21"/>
        </w:rPr>
        <w:t xml:space="preserve"> CIG </w:t>
      </w:r>
      <w:r>
        <w:rPr>
          <w:sz w:val="21"/>
          <w:szCs w:val="21"/>
        </w:rPr>
        <w:t>A0032DA79C</w:t>
      </w:r>
    </w:p>
    <w:p w:rsidR="001A35A9" w:rsidRDefault="001A35A9" w:rsidP="001A35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5" w:color="000000"/>
        </w:pBdr>
        <w:spacing w:line="276" w:lineRule="auto"/>
        <w:jc w:val="center"/>
        <w:rPr>
          <w:bCs/>
          <w:i/>
          <w:sz w:val="21"/>
          <w:szCs w:val="21"/>
        </w:rPr>
      </w:pPr>
      <w:r>
        <w:rPr>
          <w:bCs/>
          <w:i/>
          <w:sz w:val="21"/>
          <w:szCs w:val="21"/>
        </w:rPr>
        <w:t>MISSIONE 4: ISTRUZIONE E RICERCA Componente 1 – Potenziamento dell’offerta dei servizi di istruzione: dagli asili nido alle Università Investimento 1.3: Piano per le infrastrutture per lo sport nelle scuole</w:t>
      </w:r>
    </w:p>
    <w:p w:rsidR="00BB3BD2" w:rsidRPr="001A35A9" w:rsidRDefault="001A35A9" w:rsidP="001A35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5" w:color="000000"/>
        </w:pBdr>
        <w:spacing w:line="276" w:lineRule="auto"/>
        <w:jc w:val="center"/>
        <w:rPr>
          <w:b/>
          <w:bCs/>
          <w:i/>
          <w:sz w:val="21"/>
          <w:szCs w:val="21"/>
        </w:rPr>
      </w:pPr>
      <w:r>
        <w:rPr>
          <w:b/>
          <w:bCs/>
          <w:i/>
          <w:sz w:val="21"/>
          <w:szCs w:val="21"/>
        </w:rPr>
        <w:t>Cod. gara:23SUA059</w:t>
      </w:r>
    </w:p>
    <w:p w:rsidR="00BB3BD2" w:rsidRDefault="005167F3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sottoscritti:</w:t>
      </w:r>
    </w:p>
    <w:p w:rsidR="00BB3BD2" w:rsidRDefault="00BB3BD2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__________________________________, nato/a a _________________________ il ________________ in qualità di (</w:t>
      </w:r>
      <w:r>
        <w:rPr>
          <w:rFonts w:ascii="Times New Roman" w:hAnsi="Times New Roman" w:cs="Times New Roman"/>
          <w:i/>
          <w:sz w:val="24"/>
          <w:szCs w:val="24"/>
        </w:rPr>
        <w:t>inserire qualifica oppure libero professionista</w:t>
      </w:r>
      <w:r>
        <w:rPr>
          <w:rFonts w:ascii="Times New Roman" w:hAnsi="Times New Roman" w:cs="Times New Roman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B3BD2" w:rsidRDefault="00BB3BD2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BB3BD2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__________________________________, nato/a a _________________________ il ________________ in qualità di (</w:t>
      </w:r>
      <w:r>
        <w:rPr>
          <w:rFonts w:ascii="Times New Roman" w:hAnsi="Times New Roman" w:cs="Times New Roman"/>
          <w:i/>
          <w:sz w:val="24"/>
          <w:szCs w:val="24"/>
        </w:rPr>
        <w:t>inserire qualifica oppure libero professionista</w:t>
      </w:r>
      <w:r>
        <w:rPr>
          <w:rFonts w:ascii="Times New Roman" w:hAnsi="Times New Roman" w:cs="Times New Roman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B3BD2" w:rsidRDefault="00BB3BD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B3BD2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__________________________________, nato/a a _________________________ il ________________ in qualità di (</w:t>
      </w:r>
      <w:r>
        <w:rPr>
          <w:rFonts w:ascii="Times New Roman" w:hAnsi="Times New Roman" w:cs="Times New Roman"/>
          <w:i/>
          <w:sz w:val="24"/>
          <w:szCs w:val="24"/>
        </w:rPr>
        <w:t>inserire qualifica oppure libero professionista</w:t>
      </w:r>
      <w:r>
        <w:rPr>
          <w:rFonts w:ascii="Times New Roman" w:hAnsi="Times New Roman" w:cs="Times New Roman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B3BD2" w:rsidRDefault="00BB3BD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B3BD2" w:rsidRDefault="005167F3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 sensi degli articoli 46 e 47 del D.P.R. 445/2000 e successive modificazioni consapevole delle sanzioni penali previste dall’art. 76 del medesimo D.P.R., per le ipotesi di falsità in atti e dichiarazioni mendaci ivi indicate, </w:t>
      </w:r>
      <w:r>
        <w:rPr>
          <w:rFonts w:ascii="Times New Roman" w:hAnsi="Times New Roman" w:cs="Times New Roman"/>
          <w:b/>
          <w:sz w:val="24"/>
          <w:szCs w:val="24"/>
        </w:rPr>
        <w:t>con espresso riferimento ai servizi di progettazione in oggetto,</w:t>
      </w:r>
    </w:p>
    <w:p w:rsidR="00BB3BD2" w:rsidRDefault="00BB3BD2">
      <w:pPr>
        <w:spacing w:after="0"/>
        <w:rPr>
          <w:rFonts w:ascii="Times New Roman" w:hAnsi="Times New Roman" w:cs="Times New Roman"/>
        </w:rPr>
      </w:pPr>
    </w:p>
    <w:p w:rsidR="00BB3BD2" w:rsidRDefault="005167F3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Premesso:</w:t>
      </w:r>
    </w:p>
    <w:p w:rsidR="00BB3BD2" w:rsidRDefault="00BB3BD2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per la partecipazione all’appalto in oggetto le parti ritengono opportuna un’organizzazione comune delle attività relative e connesse alle operazioni conseguenti;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che, per quanto sopra, le parti intendono partecipare all’appalto in oggetto congiuntamente, impegnandosi alla costituzione di un raggruppamento temporaneo di progettisti, di tipo _____________________________ (orizzontale/verticale/misto), in caso di aggiudicazione dell'appalto, ai sensi e per gli effetti di quanto previsto dall’art. 48, comma 8, del D.lgs. 50/2016 e </w:t>
      </w:r>
      <w:proofErr w:type="spellStart"/>
      <w:r>
        <w:rPr>
          <w:rFonts w:ascii="Times New Roman" w:hAnsi="Times New Roman" w:cs="Times New Roman"/>
          <w:sz w:val="24"/>
          <w:szCs w:val="24"/>
        </w:rPr>
        <w:t>s.m.i.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keepNext/>
        <w:keepLines/>
        <w:spacing w:after="255"/>
        <w:ind w:left="51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DICHIARANO</w:t>
      </w:r>
    </w:p>
    <w:p w:rsidR="00BB3BD2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in caso di aggiudicazione sarà nominato capogruppo/mandatario l’Operatore Economico ______________________________________ che avrà una percentuale di partecipazione al raggruppamento pari al ___________%;</w:t>
      </w: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che l’Operatore Economico mandante ____________________________________ avrà una percentuale di partecipazione al raggruppamento pari al __________%;</w:t>
      </w: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l’Operatore Economico mandante ____________________________________ avrà una percentuale di partecipazione al raggruppamento pari al __________%;</w:t>
      </w: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conseguentemente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suddetti Operatori, in caso di aggiudicazione dell'appalto di cui all’oggetto, si impegnano a conferire mandato collettivo speciale con rappresentanza e ampia e speciale procura gratuita e irrevocabile al legale rappresentante dell’Operatore Economico capogruppo.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DICHIARANO altresì</w:t>
      </w:r>
    </w:p>
    <w:p w:rsidR="00BB3BD2" w:rsidRDefault="00BB3B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BB3BD2" w:rsidRDefault="005167F3">
      <w:pPr>
        <w:keepNext/>
        <w:keepLines/>
        <w:spacing w:after="255"/>
        <w:ind w:left="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le quote di qualificazione e di esecuzione delle lavorazioni riferite a tutte le categorie oggetto dell’appalto sono le seguenti:</w:t>
      </w:r>
    </w:p>
    <w:tbl>
      <w:tblPr>
        <w:tblStyle w:val="Grigliatabella"/>
        <w:tblW w:w="10805" w:type="dxa"/>
        <w:tblInd w:w="51" w:type="dxa"/>
        <w:tblLayout w:type="fixed"/>
        <w:tblLook w:val="04A0"/>
      </w:tblPr>
      <w:tblGrid>
        <w:gridCol w:w="2183"/>
        <w:gridCol w:w="8622"/>
      </w:tblGrid>
      <w:tr w:rsidR="00BB3BD2" w:rsidTr="00061D92">
        <w:tc>
          <w:tcPr>
            <w:tcW w:w="10805" w:type="dxa"/>
            <w:gridSpan w:val="2"/>
            <w:shd w:val="clear" w:color="auto" w:fill="9CC2E5" w:themeFill="accent1" w:themeFillTint="99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economico finanziario</w:t>
            </w:r>
          </w:p>
        </w:tc>
      </w:tr>
      <w:tr w:rsidR="00BB3BD2" w:rsidTr="00061D92">
        <w:tc>
          <w:tcPr>
            <w:tcW w:w="2183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Ruolo ricoperto nel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R.T.P.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Costituendo</w:t>
            </w:r>
          </w:p>
        </w:tc>
        <w:tc>
          <w:tcPr>
            <w:tcW w:w="8622" w:type="dxa"/>
            <w:vAlign w:val="center"/>
          </w:tcPr>
          <w:p w:rsidR="00BB3BD2" w:rsidRDefault="005167F3" w:rsidP="00A861DD">
            <w:pPr>
              <w:widowControl w:val="0"/>
              <w:spacing w:after="255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h) fatturato globale </w:t>
            </w:r>
            <w:r w:rsidR="00A861DD">
              <w:rPr>
                <w:rFonts w:ascii="Times New Roman" w:hAnsi="Times New Roman" w:cs="Times New Roman"/>
                <w:b/>
                <w:bCs/>
                <w:sz w:val="24"/>
              </w:rPr>
              <w:t>medio annuo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per servizi di ingegneria e di architettura, espletati nei migliori tre esercizi dell’ultimo quinquennio antecedente la pubblicazione del bando, per un importo </w:t>
            </w:r>
            <w:r w:rsidR="00A861DD">
              <w:rPr>
                <w:rFonts w:ascii="Times New Roman" w:hAnsi="Times New Roman" w:cs="Times New Roman"/>
                <w:b/>
                <w:bCs/>
                <w:sz w:val="24"/>
              </w:rPr>
              <w:t xml:space="preserve">non inferiore </w:t>
            </w:r>
            <w:r w:rsidR="00A861DD" w:rsidRPr="00A861DD">
              <w:rPr>
                <w:rFonts w:ascii="Times New Roman" w:hAnsi="Times New Roman" w:cs="Times New Roman"/>
                <w:b/>
                <w:bCs/>
                <w:sz w:val="24"/>
              </w:rPr>
              <w:t>all’importo stimato dei lavori cui si riferisce la prestazione</w:t>
            </w:r>
          </w:p>
        </w:tc>
      </w:tr>
      <w:tr w:rsidR="00BB3BD2" w:rsidTr="00061D92">
        <w:tc>
          <w:tcPr>
            <w:tcW w:w="2183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Mandataria</w:t>
            </w:r>
          </w:p>
        </w:tc>
        <w:tc>
          <w:tcPr>
            <w:tcW w:w="8622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  <w:tr w:rsidR="00BB3BD2" w:rsidTr="00061D92">
        <w:tc>
          <w:tcPr>
            <w:tcW w:w="2183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8622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  <w:tr w:rsidR="00BB3BD2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Ruolo ricoperto nel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</w:rPr>
              <w:t>R.T.P.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Costituendo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1"/>
                <w:szCs w:val="21"/>
              </w:rPr>
              <w:t>i) C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opertura assicurativa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eastAsia="en-US"/>
              </w:rPr>
              <w:t xml:space="preserve"> contro i rischi professionali per un massimale non inferiore al 10% del costo di costruzione dell’opera da progettare.</w:t>
            </w:r>
          </w:p>
        </w:tc>
      </w:tr>
      <w:tr w:rsidR="00BB3BD2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Mandataria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  <w:tr w:rsidR="00BB3BD2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</w:tbl>
    <w:p w:rsidR="00BB3BD2" w:rsidRDefault="00BB3B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805" w:type="dxa"/>
        <w:tblInd w:w="51" w:type="dxa"/>
        <w:tblLayout w:type="fixed"/>
        <w:tblLook w:val="04A0"/>
      </w:tblPr>
      <w:tblGrid>
        <w:gridCol w:w="2184"/>
        <w:gridCol w:w="3969"/>
        <w:gridCol w:w="3402"/>
        <w:gridCol w:w="1250"/>
      </w:tblGrid>
      <w:tr w:rsidR="00BB3BD2" w:rsidTr="00A861DD">
        <w:tc>
          <w:tcPr>
            <w:tcW w:w="10805" w:type="dxa"/>
            <w:gridSpan w:val="4"/>
            <w:shd w:val="clear" w:color="auto" w:fill="9CC2E5" w:themeFill="accent1" w:themeFillTint="99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tecnico</w:t>
            </w:r>
          </w:p>
        </w:tc>
      </w:tr>
      <w:tr w:rsidR="00BB3BD2" w:rsidTr="00A861DD">
        <w:trPr>
          <w:trHeight w:val="1058"/>
        </w:trPr>
        <w:tc>
          <w:tcPr>
            <w:tcW w:w="2184" w:type="dxa"/>
            <w:vMerge w:val="restart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Ruolo ricoperto nel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R.T.P.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Costituendo</w:t>
            </w:r>
          </w:p>
        </w:tc>
        <w:tc>
          <w:tcPr>
            <w:tcW w:w="8621" w:type="dxa"/>
            <w:gridSpan w:val="3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Avvenuto svolgimento, negli ultimi dieci anni, di servizi di ingegneria ed architettura cui al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D.Lgs.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n. 50/2016 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s.m.i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relativi a lavori appartenenti alla categoria d’opera e grado di complessità per un importo globale pari all’importo stimato dei lavori per ciascuna categoria</w:t>
            </w:r>
          </w:p>
        </w:tc>
      </w:tr>
      <w:tr w:rsidR="00BB3BD2" w:rsidTr="00975DFE">
        <w:tc>
          <w:tcPr>
            <w:tcW w:w="2184" w:type="dxa"/>
            <w:vMerge/>
            <w:vAlign w:val="center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Cat.</w:t>
            </w:r>
            <w:r w:rsidR="00A861DD">
              <w:rPr>
                <w:rFonts w:ascii="Times New Roman" w:hAnsi="Times New Roman" w:cs="Times New Roman"/>
                <w:b/>
              </w:rPr>
              <w:t xml:space="preserve"> Edilizia E.20</w:t>
            </w:r>
          </w:p>
          <w:p w:rsidR="005167F3" w:rsidRDefault="00A861DD" w:rsidP="00975DF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5167F3">
              <w:rPr>
                <w:rFonts w:ascii="Times New Roman" w:hAnsi="Times New Roman" w:cs="Times New Roman"/>
                <w:b/>
              </w:rPr>
              <w:t>uro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Cat.</w:t>
            </w:r>
            <w:r w:rsidR="00A861DD">
              <w:rPr>
                <w:rFonts w:ascii="Times New Roman" w:hAnsi="Times New Roman" w:cs="Times New Roman"/>
                <w:b/>
              </w:rPr>
              <w:t xml:space="preserve"> Strutture S.03</w:t>
            </w:r>
          </w:p>
          <w:p w:rsidR="005167F3" w:rsidRDefault="00A861DD" w:rsidP="00975DF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5167F3">
              <w:rPr>
                <w:rFonts w:ascii="Times New Roman" w:hAnsi="Times New Roman" w:cs="Times New Roman"/>
                <w:b/>
              </w:rPr>
              <w:t>uro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Impianti</w:t>
            </w:r>
          </w:p>
        </w:tc>
      </w:tr>
      <w:tr w:rsidR="00BB3BD2" w:rsidTr="00975DFE">
        <w:tc>
          <w:tcPr>
            <w:tcW w:w="2184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Mandataria</w:t>
            </w:r>
          </w:p>
        </w:tc>
        <w:tc>
          <w:tcPr>
            <w:tcW w:w="3969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3402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1250" w:type="dxa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BB3BD2" w:rsidTr="00975DFE">
        <w:tc>
          <w:tcPr>
            <w:tcW w:w="2184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3969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3402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1250" w:type="dxa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BB3BD2" w:rsidTr="00975DFE">
        <w:tc>
          <w:tcPr>
            <w:tcW w:w="2184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3969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3402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1250" w:type="dxa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</w:tbl>
    <w:p w:rsidR="00BB3BD2" w:rsidRDefault="00BB3B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_________________________                                                                        ________________________________________ </w:t>
      </w:r>
    </w:p>
    <w:p w:rsidR="00BB3BD2" w:rsidRDefault="005167F3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(Luogo e data)                                                                                                                  ( firme dei progettisti) </w:t>
      </w:r>
    </w:p>
    <w:sectPr w:rsidR="00BB3BD2" w:rsidSect="00BB3BD2">
      <w:pgSz w:w="11906" w:h="16838"/>
      <w:pgMar w:top="455" w:right="639" w:bottom="1162" w:left="6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6722"/>
    <w:multiLevelType w:val="multilevel"/>
    <w:tmpl w:val="E2E884F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56D1A44"/>
    <w:multiLevelType w:val="multilevel"/>
    <w:tmpl w:val="B09E200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76F1842"/>
    <w:multiLevelType w:val="multilevel"/>
    <w:tmpl w:val="82F8DA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compat>
    <w:useFELayout/>
  </w:compat>
  <w:rsids>
    <w:rsidRoot w:val="00BB3BD2"/>
    <w:rsid w:val="00061D92"/>
    <w:rsid w:val="0006739E"/>
    <w:rsid w:val="00162783"/>
    <w:rsid w:val="001A35A9"/>
    <w:rsid w:val="001B62AA"/>
    <w:rsid w:val="002D2849"/>
    <w:rsid w:val="004059F7"/>
    <w:rsid w:val="00515DC0"/>
    <w:rsid w:val="005167F3"/>
    <w:rsid w:val="008232D9"/>
    <w:rsid w:val="00902216"/>
    <w:rsid w:val="00975DFE"/>
    <w:rsid w:val="00A861DD"/>
    <w:rsid w:val="00B975B6"/>
    <w:rsid w:val="00BB3BD2"/>
    <w:rsid w:val="00C07521"/>
    <w:rsid w:val="00CA794C"/>
    <w:rsid w:val="00D27E49"/>
    <w:rsid w:val="00D3537D"/>
    <w:rsid w:val="00F8271B"/>
    <w:rsid w:val="00FD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3BD2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next w:val="Normale"/>
    <w:link w:val="Titolo1Carattere"/>
    <w:uiPriority w:val="9"/>
    <w:unhideWhenUsed/>
    <w:qFormat/>
    <w:rsid w:val="00BB3BD2"/>
    <w:pPr>
      <w:keepNext/>
      <w:keepLines/>
      <w:spacing w:after="255" w:line="259" w:lineRule="auto"/>
      <w:ind w:left="51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customStyle="1" w:styleId="Titolo1Carattere">
    <w:name w:val="Titolo 1 Carattere"/>
    <w:link w:val="Heading1"/>
    <w:qFormat/>
    <w:rsid w:val="00BB3BD2"/>
    <w:rPr>
      <w:rFonts w:ascii="Calibri" w:eastAsia="Calibri" w:hAnsi="Calibri" w:cs="Calibri"/>
      <w:b/>
      <w:color w:val="000000"/>
      <w:sz w:val="22"/>
    </w:rPr>
  </w:style>
  <w:style w:type="character" w:customStyle="1" w:styleId="CollegamentoInternet">
    <w:name w:val="Collegamento Internet"/>
    <w:rsid w:val="00BB3BD2"/>
    <w:rPr>
      <w:color w:val="000080"/>
      <w:u w:val="single"/>
    </w:rPr>
  </w:style>
  <w:style w:type="paragraph" w:styleId="Titolo">
    <w:name w:val="Title"/>
    <w:basedOn w:val="Normale"/>
    <w:next w:val="Corpodeltesto"/>
    <w:qFormat/>
    <w:rsid w:val="00BB3B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BB3BD2"/>
    <w:pPr>
      <w:spacing w:after="140" w:line="276" w:lineRule="auto"/>
    </w:pPr>
  </w:style>
  <w:style w:type="paragraph" w:styleId="Elenco">
    <w:name w:val="List"/>
    <w:basedOn w:val="Corpodeltesto"/>
    <w:rsid w:val="00BB3BD2"/>
    <w:rPr>
      <w:rFonts w:cs="Arial"/>
    </w:rPr>
  </w:style>
  <w:style w:type="paragraph" w:customStyle="1" w:styleId="Caption">
    <w:name w:val="Caption"/>
    <w:basedOn w:val="Normale"/>
    <w:qFormat/>
    <w:rsid w:val="00BB3BD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BB3BD2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CA1053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BB3BD2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BB3BD2"/>
    <w:pPr>
      <w:jc w:val="center"/>
    </w:pPr>
    <w:rPr>
      <w:b/>
      <w:bCs/>
    </w:rPr>
  </w:style>
  <w:style w:type="paragraph" w:customStyle="1" w:styleId="Default">
    <w:name w:val="Default"/>
    <w:qFormat/>
    <w:rsid w:val="00BB3BD2"/>
    <w:rPr>
      <w:rFonts w:ascii="Calibri" w:hAnsi="Calibri"/>
      <w:color w:val="000000"/>
      <w:sz w:val="24"/>
    </w:rPr>
  </w:style>
  <w:style w:type="table" w:styleId="Grigliatabella">
    <w:name w:val="Table Grid"/>
    <w:basedOn w:val="Tabellanormale"/>
    <w:uiPriority w:val="39"/>
    <w:rsid w:val="00F51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25B7269FC720479398F87318258CC9" ma:contentTypeVersion="2" ma:contentTypeDescription="Creare un nuovo documento." ma:contentTypeScope="" ma:versionID="9eebb67057b980f686e6ee9290334e0b">
  <xsd:schema xmlns:xsd="http://www.w3.org/2001/XMLSchema" xmlns:xs="http://www.w3.org/2001/XMLSchema" xmlns:p="http://schemas.microsoft.com/office/2006/metadata/properties" xmlns:ns2="358c1695-6f55-4e66-9c5b-b4c5f8b601c7" targetNamespace="http://schemas.microsoft.com/office/2006/metadata/properties" ma:root="true" ma:fieldsID="57f6d467dca971ece0dcea84877d6cbe" ns2:_="">
    <xsd:import namespace="358c1695-6f55-4e66-9c5b-b4c5f8b601c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c1695-6f55-4e66-9c5b-b4c5f8b60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ED217-7937-4BD7-9ECA-064F0288128A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358c1695-6f55-4e66-9c5b-b4c5f8b601c7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E6FC02-AF9E-4989-8550-DBE24AFF4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c1695-6f55-4e66-9c5b-b4c5f8b601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28277C-46CF-48A5-9FFD-A96E472F98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801</Words>
  <Characters>4568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Carmela Balzano</dc:creator>
  <dc:description/>
  <cp:lastModifiedBy>Luisa Barberio</cp:lastModifiedBy>
  <cp:revision>63</cp:revision>
  <dcterms:created xsi:type="dcterms:W3CDTF">2022-04-01T11:59:00Z</dcterms:created>
  <dcterms:modified xsi:type="dcterms:W3CDTF">2023-08-21T08:15:00Z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0x0101001F25B7269FC720479398F87318258CC9</vt:lpwstr>
  </property>
</Properties>
</file>