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BF1DAC" w:rsidRDefault="007C364C" w:rsidP="00BF1DAC">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Pr>
          <w:rFonts w:ascii="Garamond" w:hAnsi="Garamond" w:cs="Garamond"/>
          <w:b/>
        </w:rPr>
        <w:t xml:space="preserve">OGGETTO: </w:t>
      </w:r>
      <w:r w:rsidR="00C71146">
        <w:rPr>
          <w:bCs/>
          <w:sz w:val="21"/>
          <w:szCs w:val="21"/>
        </w:rPr>
        <w:t xml:space="preserve">– </w:t>
      </w:r>
      <w:r w:rsidR="002F0E15">
        <w:rPr>
          <w:bCs/>
          <w:sz w:val="21"/>
          <w:szCs w:val="21"/>
        </w:rPr>
        <w:t xml:space="preserve"> </w:t>
      </w:r>
      <w:r w:rsidR="00BF1DAC">
        <w:rPr>
          <w:bCs/>
          <w:i/>
          <w:sz w:val="21"/>
          <w:szCs w:val="21"/>
        </w:rPr>
        <w:t xml:space="preserve">Procedura aperta ai sensi dell’art. 71, in combinato disposto con l’art. 44 del </w:t>
      </w:r>
      <w:proofErr w:type="spellStart"/>
      <w:r w:rsidR="00BF1DAC">
        <w:rPr>
          <w:bCs/>
          <w:i/>
          <w:sz w:val="21"/>
          <w:szCs w:val="21"/>
        </w:rPr>
        <w:t>D.Lgs.</w:t>
      </w:r>
      <w:proofErr w:type="spellEnd"/>
      <w:r w:rsidR="00BF1DAC">
        <w:rPr>
          <w:bCs/>
          <w:i/>
          <w:sz w:val="21"/>
          <w:szCs w:val="21"/>
        </w:rPr>
        <w:t xml:space="preserve"> n. 36//2023 –</w:t>
      </w:r>
    </w:p>
    <w:p w:rsidR="00BF1DAC" w:rsidRDefault="00BF1DAC" w:rsidP="00BF1DAC">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Pr>
          <w:bCs/>
          <w:i/>
          <w:sz w:val="21"/>
          <w:szCs w:val="21"/>
        </w:rPr>
        <w:t xml:space="preserve">Appalto integrato per l’affidamento della Progettazione Esecutiva, Relazione Geologica e Coordinamento della sicurezza in fase di progettazione e Lavori di demolizione e ricostruzione </w:t>
      </w:r>
      <w:r>
        <w:rPr>
          <w:b/>
          <w:bCs/>
          <w:i/>
          <w:sz w:val="21"/>
          <w:szCs w:val="21"/>
        </w:rPr>
        <w:t xml:space="preserve">Palestra IPA TODARO </w:t>
      </w:r>
      <w:proofErr w:type="spellStart"/>
      <w:r>
        <w:rPr>
          <w:b/>
          <w:bCs/>
          <w:i/>
          <w:sz w:val="21"/>
          <w:szCs w:val="21"/>
        </w:rPr>
        <w:t>DI</w:t>
      </w:r>
      <w:proofErr w:type="spellEnd"/>
      <w:r>
        <w:rPr>
          <w:b/>
          <w:bCs/>
          <w:i/>
          <w:sz w:val="21"/>
          <w:szCs w:val="21"/>
        </w:rPr>
        <w:t xml:space="preserve"> RENDE </w:t>
      </w:r>
    </w:p>
    <w:p w:rsidR="00BF1DAC" w:rsidRDefault="00BF1DAC" w:rsidP="00BF1DAC">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Pr>
          <w:bCs/>
          <w:i/>
          <w:sz w:val="21"/>
          <w:szCs w:val="21"/>
        </w:rPr>
        <w:t>Cod. Ares 0781021092- CUP F22C22000060006 -</w:t>
      </w:r>
      <w:r w:rsidR="00483F55">
        <w:rPr>
          <w:b/>
          <w:bCs/>
          <w:i/>
          <w:sz w:val="21"/>
          <w:szCs w:val="21"/>
        </w:rPr>
        <w:t>CIG A003089E3E</w:t>
      </w:r>
    </w:p>
    <w:p w:rsidR="00BF1DAC" w:rsidRDefault="00BF1DAC" w:rsidP="00BF1DAC">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Pr>
          <w:bCs/>
          <w:i/>
          <w:sz w:val="21"/>
          <w:szCs w:val="21"/>
        </w:rPr>
        <w:t>MISSIONE 4: ISTRUZIONE E RICERCA Componente 1 – Potenziamento dell’offerta dei servizi di istruzione: dagli asili nido alle Università Investimento 1.3: Piano per le infrastrutture per lo sport nelle scuole</w:t>
      </w:r>
    </w:p>
    <w:p w:rsidR="00BF1DAC" w:rsidRDefault="00BF1DAC" w:rsidP="00BF1DAC">
      <w:pPr>
        <w:pBdr>
          <w:top w:val="single" w:sz="4" w:space="1" w:color="000000"/>
          <w:left w:val="single" w:sz="4" w:space="4" w:color="000000"/>
          <w:bottom w:val="single" w:sz="4" w:space="0" w:color="000000"/>
          <w:right w:val="single" w:sz="4" w:space="5" w:color="000000"/>
        </w:pBdr>
        <w:spacing w:line="276" w:lineRule="auto"/>
        <w:jc w:val="center"/>
        <w:rPr>
          <w:b/>
          <w:bCs/>
          <w:i/>
          <w:sz w:val="21"/>
          <w:szCs w:val="21"/>
        </w:rPr>
      </w:pPr>
      <w:r>
        <w:rPr>
          <w:b/>
          <w:bCs/>
          <w:i/>
          <w:sz w:val="21"/>
          <w:szCs w:val="21"/>
        </w:rPr>
        <w:t>Cod. gara:23SUA058</w:t>
      </w:r>
    </w:p>
    <w:p w:rsidR="00A65606" w:rsidRDefault="00A65606">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 xml:space="preserve">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w:t>
      </w:r>
      <w:r>
        <w:rPr>
          <w:rFonts w:ascii="Garamond" w:hAnsi="Garamond" w:cs="Garamond"/>
          <w:bCs/>
        </w:rPr>
        <w:lastRenderedPageBreak/>
        <w:t>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5F6895">
    <w:pPr>
      <w:pStyle w:val="Footer"/>
      <w:jc w:val="center"/>
    </w:pPr>
    <w:r>
      <w:fldChar w:fldCharType="begin"/>
    </w:r>
    <w:r w:rsidR="007C364C">
      <w:instrText xml:space="preserve"> PAGE </w:instrText>
    </w:r>
    <w:r>
      <w:fldChar w:fldCharType="separate"/>
    </w:r>
    <w:r w:rsidR="00483F55">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BF1DAC">
      <w:rPr>
        <w:rFonts w:ascii="Garamond" w:hAnsi="Garamond" w:cs="Garamond"/>
        <w:b/>
        <w:sz w:val="20"/>
        <w:szCs w:val="20"/>
      </w:rPr>
      <w:t xml:space="preserve"> COD. Gara_23SUA58</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E46C2"/>
    <w:rsid w:val="002F0E15"/>
    <w:rsid w:val="003B7CB9"/>
    <w:rsid w:val="004044CA"/>
    <w:rsid w:val="00483F55"/>
    <w:rsid w:val="004C0BD4"/>
    <w:rsid w:val="00517D31"/>
    <w:rsid w:val="005F6895"/>
    <w:rsid w:val="007C364C"/>
    <w:rsid w:val="00864739"/>
    <w:rsid w:val="00A65606"/>
    <w:rsid w:val="00BF1DAC"/>
    <w:rsid w:val="00C71146"/>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Barberio</cp:lastModifiedBy>
  <cp:revision>18</cp:revision>
  <cp:lastPrinted>2017-07-28T11:10:00Z</cp:lastPrinted>
  <dcterms:created xsi:type="dcterms:W3CDTF">2020-04-22T15:26:00Z</dcterms:created>
  <dcterms:modified xsi:type="dcterms:W3CDTF">2023-08-10T14:24:00Z</dcterms:modified>
  <dc:language>it-IT</dc:language>
</cp:coreProperties>
</file>