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9B3867" w:rsidRPr="009B3867" w:rsidRDefault="00357266" w:rsidP="009B3867">
      <w:pPr>
        <w:pStyle w:val="Corpodeltesto1"/>
        <w:widowControl w:val="0"/>
        <w:spacing w:line="240" w:lineRule="auto"/>
        <w:ind w:right="96"/>
        <w:jc w:val="both"/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</w:pPr>
      <w:r w:rsidRPr="009F40FF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OGGETTO: </w:t>
      </w:r>
      <w:bookmarkStart w:id="0" w:name="_Hlk70499802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PROCEDURA </w:t>
      </w:r>
      <w:proofErr w:type="spellStart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GARA EUROPEA APERTA E ACCELERATA PER L’AGGIUDICAZIONE DELL’APPALTO MISTO DEL SERVIZIO </w:t>
      </w:r>
      <w:proofErr w:type="spellStart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PROGETTAZIONE ESECUTIVA, FORNITURA E POSA IN OPERA </w:t>
      </w:r>
      <w:proofErr w:type="spellStart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UN SISTEMA INTEGRATO </w:t>
      </w:r>
      <w:proofErr w:type="spellStart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INFOMOBILITÀ URBANA E </w:t>
      </w:r>
      <w:proofErr w:type="spellStart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9B3867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RACCORDO AL CORRIDOIO STRATEGICO “TEN-T – SCANDINAVO MEDITERRANEO” - CIG 977878195B COD GARA 23SUA036; </w:t>
      </w:r>
    </w:p>
    <w:bookmarkEnd w:id="0"/>
    <w:p w:rsidR="00C87793" w:rsidRPr="00357266" w:rsidRDefault="00357266" w:rsidP="00357266">
      <w:pPr>
        <w:pStyle w:val="Corpodeltesto1"/>
        <w:widowControl w:val="0"/>
        <w:spacing w:line="240" w:lineRule="auto"/>
        <w:ind w:right="96"/>
        <w:jc w:val="both"/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</w:pPr>
      <w:r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</w:t>
      </w: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9B3867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rFonts w:asciiTheme="minorHAnsi" w:hAnsiTheme="minorHAnsi" w:cstheme="minorHAnsi"/>
              </w:rPr>
            </w:pPr>
            <w:r w:rsidRPr="009B3867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 xml:space="preserve">DICHIARAZIONI INTEGRATIVE: </w:t>
            </w:r>
            <w:r w:rsidRPr="009B3867">
              <w:rPr>
                <w:rFonts w:asciiTheme="minorHAnsi" w:hAnsiTheme="minorHAnsi" w:cstheme="minorHAnsi"/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 w:rsidRPr="009B386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 w:rsidRPr="009B386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 w:rsidRPr="009B386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 w:rsidRPr="009B386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 w:rsidRPr="009B386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9B3867">
              <w:rPr>
                <w:rFonts w:asciiTheme="minorHAnsi" w:hAnsiTheme="minorHAnsi" w:cstheme="minorHAnsi"/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Pr="009B3867" w:rsidRDefault="00C87793">
      <w:pPr>
        <w:pStyle w:val="Rientrocorpodeltesto2"/>
        <w:spacing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:rsidR="00C87793" w:rsidRPr="009B3867" w:rsidRDefault="008924FB">
      <w:pPr>
        <w:pStyle w:val="Rientrocorpodeltesto2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3867">
        <w:rPr>
          <w:rFonts w:asciiTheme="minorHAnsi" w:hAnsiTheme="minorHAnsi" w:cstheme="minorHAnsi"/>
          <w:b/>
          <w:sz w:val="24"/>
          <w:szCs w:val="24"/>
        </w:rPr>
        <w:t xml:space="preserve">AI FINI DELLA PROGETTAZIONE </w:t>
      </w:r>
    </w:p>
    <w:p w:rsidR="00C87793" w:rsidRPr="009B3867" w:rsidRDefault="008924FB">
      <w:pPr>
        <w:jc w:val="both"/>
        <w:rPr>
          <w:rFonts w:asciiTheme="minorHAnsi" w:hAnsiTheme="minorHAnsi" w:cstheme="minorHAnsi"/>
        </w:rPr>
      </w:pPr>
      <w:r w:rsidRPr="009B3867">
        <w:rPr>
          <w:rFonts w:asciiTheme="minorHAnsi" w:hAnsiTheme="minorHAnsi" w:cstheme="minorHAnsi"/>
          <w:sz w:val="24"/>
          <w:szCs w:val="24"/>
        </w:rPr>
        <w:t>partecipa per conto del concorrente</w:t>
      </w:r>
      <w:r w:rsidRPr="009B3867">
        <w:rPr>
          <w:rStyle w:val="Richiamoallanotaapidipagina"/>
          <w:rFonts w:asciiTheme="minorHAnsi" w:hAnsiTheme="minorHAnsi" w:cstheme="minorHAnsi"/>
          <w:b/>
          <w:sz w:val="24"/>
          <w:szCs w:val="24"/>
        </w:rPr>
        <w:footnoteReference w:id="2"/>
      </w:r>
      <w:r w:rsidRPr="009B3867">
        <w:rPr>
          <w:rFonts w:asciiTheme="minorHAnsi" w:hAnsiTheme="minorHAnsi" w:cstheme="minorHAnsi"/>
          <w:sz w:val="24"/>
          <w:szCs w:val="24"/>
        </w:rPr>
        <w:t xml:space="preserve">  ______</w:t>
      </w:r>
      <w:r w:rsidR="009B3867" w:rsidRPr="009B3867">
        <w:rPr>
          <w:rFonts w:asciiTheme="minorHAnsi" w:hAnsiTheme="minorHAnsi" w:cstheme="minorHAnsi"/>
          <w:sz w:val="24"/>
          <w:szCs w:val="24"/>
        </w:rPr>
        <w:t>_____</w:t>
      </w:r>
      <w:r w:rsidR="009B3867">
        <w:rPr>
          <w:rFonts w:asciiTheme="minorHAnsi" w:hAnsiTheme="minorHAnsi" w:cstheme="minorHAnsi"/>
          <w:sz w:val="24"/>
          <w:szCs w:val="24"/>
        </w:rPr>
        <w:t>_______________________</w:t>
      </w:r>
      <w:r w:rsidRPr="009B3867">
        <w:rPr>
          <w:rFonts w:asciiTheme="minorHAnsi" w:hAnsiTheme="minorHAnsi" w:cstheme="minorHAnsi"/>
          <w:sz w:val="24"/>
          <w:szCs w:val="24"/>
        </w:rPr>
        <w:t>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Pr="009B3867" w:rsidRDefault="008924FB">
      <w:pPr>
        <w:pStyle w:val="Rientrocorpodeltesto2"/>
        <w:spacing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 xml:space="preserve">progettista, </w:t>
      </w:r>
      <w:r w:rsidRPr="009B3867">
        <w:rPr>
          <w:rFonts w:asciiTheme="minorHAnsi" w:hAnsiTheme="minorHAnsi" w:cstheme="minorHAnsi"/>
          <w:sz w:val="24"/>
          <w:szCs w:val="24"/>
          <w:u w:val="single"/>
        </w:rPr>
        <w:t>mandante associato in R.T.</w:t>
      </w:r>
      <w:r w:rsidRPr="009B3867">
        <w:rPr>
          <w:rFonts w:asciiTheme="minorHAnsi" w:hAnsiTheme="minorHAnsi" w:cstheme="minorHAnsi"/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>società di professionisti</w:t>
      </w:r>
      <w:r>
        <w:rPr>
          <w:sz w:val="24"/>
          <w:szCs w:val="24"/>
        </w:rPr>
        <w:t>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>società di ingegneria</w:t>
      </w:r>
      <w:r>
        <w:rPr>
          <w:sz w:val="24"/>
          <w:szCs w:val="24"/>
        </w:rPr>
        <w:t>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>Consorzio stabile</w:t>
      </w:r>
      <w:r>
        <w:rPr>
          <w:sz w:val="24"/>
          <w:szCs w:val="24"/>
        </w:rPr>
        <w:t>.</w:t>
      </w:r>
    </w:p>
    <w:p w:rsidR="00C02126" w:rsidRDefault="00C02126">
      <w:pPr>
        <w:pStyle w:val="Rientrocorpodeltesto2"/>
        <w:spacing w:line="240" w:lineRule="auto"/>
        <w:ind w:left="0" w:firstLine="708"/>
        <w:jc w:val="both"/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 xml:space="preserve">progettista </w:t>
      </w:r>
      <w:r w:rsidRPr="009B3867">
        <w:rPr>
          <w:rFonts w:asciiTheme="minorHAnsi" w:hAnsiTheme="minorHAnsi" w:cstheme="minorHAnsi"/>
          <w:sz w:val="24"/>
          <w:szCs w:val="24"/>
          <w:u w:val="single"/>
        </w:rPr>
        <w:t>indicato</w:t>
      </w:r>
      <w:r w:rsidRPr="009B3867">
        <w:rPr>
          <w:rFonts w:asciiTheme="minorHAnsi" w:hAnsiTheme="minorHAnsi" w:cstheme="minorHAnsi"/>
          <w:sz w:val="24"/>
          <w:szCs w:val="24"/>
        </w:rPr>
        <w:t xml:space="preserve"> nella seguente forma</w:t>
      </w:r>
      <w:r>
        <w:rPr>
          <w:sz w:val="24"/>
          <w:szCs w:val="24"/>
        </w:rPr>
        <w:t>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>società di professionisti</w:t>
      </w:r>
      <w:r>
        <w:rPr>
          <w:sz w:val="24"/>
          <w:szCs w:val="24"/>
        </w:rPr>
        <w:t>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>società di ingegneria</w:t>
      </w:r>
      <w:r>
        <w:rPr>
          <w:sz w:val="24"/>
          <w:szCs w:val="24"/>
        </w:rPr>
        <w:t>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9B3867">
        <w:rPr>
          <w:rFonts w:asciiTheme="minorHAnsi" w:hAnsiTheme="minorHAnsi" w:cstheme="minorHAnsi"/>
          <w:sz w:val="24"/>
          <w:szCs w:val="24"/>
        </w:rPr>
        <w:t>Consorzio stabile</w:t>
      </w:r>
      <w:r>
        <w:rPr>
          <w:sz w:val="24"/>
          <w:szCs w:val="24"/>
        </w:rPr>
        <w:t>;</w:t>
      </w:r>
    </w:p>
    <w:p w:rsidR="00C87793" w:rsidRPr="009B3867" w:rsidRDefault="008924FB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9B3867">
        <w:rPr>
          <w:rFonts w:asciiTheme="minorHAnsi" w:hAnsiTheme="minorHAnsi" w:cstheme="minorHAnsi"/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Pr="009B3867" w:rsidRDefault="00C87793">
      <w:pPr>
        <w:autoSpaceDE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87793" w:rsidRPr="009B3867" w:rsidRDefault="008924FB">
      <w:pPr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3867">
        <w:rPr>
          <w:rFonts w:asciiTheme="minorHAnsi" w:hAnsiTheme="minorHAnsi" w:cstheme="minorHAnsi"/>
          <w:b/>
          <w:sz w:val="24"/>
          <w:szCs w:val="24"/>
        </w:rPr>
        <w:t>DICHIARA CHE:</w:t>
      </w:r>
    </w:p>
    <w:p w:rsidR="00C87793" w:rsidRPr="009B3867" w:rsidRDefault="00C87793">
      <w:pPr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87793" w:rsidRPr="009B3867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B3867">
        <w:rPr>
          <w:rFonts w:asciiTheme="minorHAnsi" w:hAnsiTheme="minorHAnsi" w:cstheme="minorHAnsi"/>
          <w:sz w:val="24"/>
          <w:szCs w:val="24"/>
        </w:rPr>
        <w:t>la società/il consorzio è iscritta/o alla Camera di Commercio, Industria, Artigianato, Agricoltura, come segue:</w:t>
      </w:r>
    </w:p>
    <w:p w:rsidR="00C87793" w:rsidRPr="009B3867" w:rsidRDefault="00C87793">
      <w:pPr>
        <w:autoSpaceDE w:val="0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Pr="009B3867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9B3867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 xml:space="preserve">che la società è costituita dai seguenti </w:t>
      </w:r>
      <w:r w:rsidRPr="009B3867">
        <w:rPr>
          <w:rFonts w:asciiTheme="minorHAnsi" w:hAnsiTheme="minorHAnsi" w:cstheme="minorHAnsi"/>
          <w:b/>
          <w:i/>
          <w:iCs/>
          <w:sz w:val="24"/>
          <w:szCs w:val="24"/>
          <w:lang w:eastAsia="ar-SA"/>
        </w:rPr>
        <w:t xml:space="preserve">soci professionisti </w:t>
      </w:r>
      <w:r w:rsidRPr="009B3867">
        <w:rPr>
          <w:rFonts w:asciiTheme="minorHAnsi" w:hAnsiTheme="minorHAnsi" w:cstheme="minorHAnsi"/>
          <w:b/>
          <w:i/>
          <w:iCs/>
          <w:sz w:val="24"/>
          <w:szCs w:val="24"/>
          <w:u w:val="single"/>
          <w:lang w:eastAsia="ar-SA"/>
        </w:rPr>
        <w:t>amministratori</w:t>
      </w:r>
      <w:r w:rsidRPr="009B3867">
        <w:rPr>
          <w:rFonts w:asciiTheme="minorHAnsi" w:hAnsiTheme="minorHAnsi" w:cstheme="minorHAnsi"/>
          <w:b/>
          <w:i/>
          <w:iCs/>
          <w:sz w:val="24"/>
          <w:szCs w:val="24"/>
          <w:lang w:eastAsia="ar-SA"/>
        </w:rPr>
        <w:t xml:space="preserve"> muniti di potere di rappresentanza</w:t>
      </w:r>
      <w:r w:rsidRPr="009B3867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 w:rsidRPr="009B3867">
        <w:rPr>
          <w:rFonts w:asciiTheme="minorHAnsi" w:hAnsiTheme="minorHAnsi" w:cstheme="minorHAnsi"/>
          <w:b/>
          <w:i/>
          <w:iCs/>
          <w:sz w:val="24"/>
          <w:szCs w:val="24"/>
          <w:lang w:eastAsia="ar-SA"/>
        </w:rPr>
        <w:t>:</w:t>
      </w:r>
      <w:r w:rsidRPr="009B3867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Pr="00DC6326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DC6326">
        <w:rPr>
          <w:rFonts w:asciiTheme="minorHAnsi" w:hAnsiTheme="minorHAnsi" w:cstheme="minorHAnsi"/>
          <w:sz w:val="24"/>
          <w:szCs w:val="24"/>
          <w:lang w:eastAsia="ar-SA"/>
        </w:rPr>
        <w:t xml:space="preserve">che la società è costituita altresì dai seguenti </w:t>
      </w:r>
      <w:r w:rsidRPr="00DC6326">
        <w:rPr>
          <w:rFonts w:asciiTheme="minorHAnsi" w:hAnsiTheme="minorHAnsi" w:cstheme="minorHAnsi"/>
          <w:b/>
          <w:sz w:val="24"/>
          <w:szCs w:val="24"/>
          <w:lang w:eastAsia="ar-SA"/>
        </w:rPr>
        <w:t>professionisti tecnici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 xml:space="preserve"> qualificati come:</w:t>
      </w:r>
    </w:p>
    <w:p w:rsidR="00C87793" w:rsidRPr="00DC6326" w:rsidRDefault="008924FB">
      <w:pPr>
        <w:tabs>
          <w:tab w:val="left" w:pos="-2127"/>
          <w:tab w:val="left" w:pos="-1701"/>
        </w:tabs>
        <w:ind w:left="738" w:hanging="284"/>
        <w:jc w:val="both"/>
        <w:rPr>
          <w:rFonts w:asciiTheme="minorHAnsi" w:hAnsiTheme="minorHAnsi" w:cstheme="minorHAnsi"/>
        </w:rPr>
      </w:pPr>
      <w:r w:rsidRPr="00DC6326">
        <w:rPr>
          <w:rFonts w:asciiTheme="minorHAnsi" w:hAnsiTheme="minorHAnsi" w:cstheme="minorHAnsi"/>
          <w:sz w:val="24"/>
          <w:szCs w:val="24"/>
          <w:lang w:eastAsia="ar-SA"/>
        </w:rPr>
        <w:t>-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soci professionisti </w:t>
      </w:r>
      <w:r w:rsidRPr="00DC6326">
        <w:rPr>
          <w:rFonts w:asciiTheme="minorHAnsi" w:hAnsiTheme="minorHAnsi" w:cstheme="minorHAnsi"/>
          <w:b/>
          <w:sz w:val="24"/>
          <w:szCs w:val="24"/>
          <w:u w:val="single"/>
          <w:lang w:eastAsia="ar-SA"/>
        </w:rPr>
        <w:t>non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 xml:space="preserve"> amministratori e </w:t>
      </w:r>
      <w:r w:rsidRPr="00DC6326">
        <w:rPr>
          <w:rFonts w:asciiTheme="minorHAnsi" w:hAnsiTheme="minorHAnsi" w:cstheme="minorHAnsi"/>
          <w:b/>
          <w:sz w:val="24"/>
          <w:szCs w:val="24"/>
          <w:u w:val="single"/>
          <w:lang w:eastAsia="ar-SA"/>
        </w:rPr>
        <w:t>senza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 xml:space="preserve"> potere di rappresentanza;</w:t>
      </w:r>
    </w:p>
    <w:p w:rsidR="00C87793" w:rsidRPr="00DC6326" w:rsidRDefault="008924FB">
      <w:pPr>
        <w:tabs>
          <w:tab w:val="left" w:pos="-2127"/>
          <w:tab w:val="left" w:pos="-1701"/>
        </w:tabs>
        <w:ind w:left="738" w:hanging="284"/>
        <w:jc w:val="both"/>
        <w:rPr>
          <w:rFonts w:asciiTheme="minorHAnsi" w:hAnsiTheme="minorHAnsi" w:cstheme="minorHAnsi"/>
        </w:rPr>
      </w:pPr>
      <w:r w:rsidRPr="00DC6326">
        <w:rPr>
          <w:rFonts w:asciiTheme="minorHAnsi" w:hAnsiTheme="minorHAnsi" w:cstheme="minorHAnsi"/>
          <w:sz w:val="24"/>
          <w:szCs w:val="24"/>
          <w:lang w:eastAsia="ar-SA"/>
        </w:rPr>
        <w:t>-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soci professionisti accomandanti </w:t>
      </w:r>
      <w:r w:rsidRPr="00DC6326">
        <w:rPr>
          <w:rFonts w:asciiTheme="minorHAnsi" w:hAnsiTheme="minorHAnsi" w:cstheme="minorHAnsi"/>
          <w:b/>
          <w:sz w:val="24"/>
          <w:szCs w:val="24"/>
          <w:u w:val="single"/>
          <w:lang w:eastAsia="ar-SA"/>
        </w:rPr>
        <w:t>non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 xml:space="preserve"> amministratori e </w:t>
      </w:r>
      <w:r w:rsidRPr="00DC6326">
        <w:rPr>
          <w:rFonts w:asciiTheme="minorHAnsi" w:hAnsiTheme="minorHAnsi" w:cstheme="minorHAnsi"/>
          <w:b/>
          <w:sz w:val="24"/>
          <w:szCs w:val="24"/>
          <w:u w:val="single"/>
          <w:lang w:eastAsia="ar-SA"/>
        </w:rPr>
        <w:t>senza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 xml:space="preserve"> potere di rappresentanza;</w:t>
      </w:r>
    </w:p>
    <w:p w:rsidR="00C87793" w:rsidRPr="00DC6326" w:rsidRDefault="008924FB">
      <w:pPr>
        <w:tabs>
          <w:tab w:val="left" w:pos="-2127"/>
          <w:tab w:val="left" w:pos="-1701"/>
        </w:tabs>
        <w:ind w:left="738" w:hanging="284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DC6326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-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Pr="00DC6326" w:rsidRDefault="008924FB">
      <w:pPr>
        <w:tabs>
          <w:tab w:val="left" w:pos="-2127"/>
          <w:tab w:val="left" w:pos="-1701"/>
        </w:tabs>
        <w:ind w:left="738" w:hanging="284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DC6326">
        <w:rPr>
          <w:rFonts w:asciiTheme="minorHAnsi" w:hAnsiTheme="minorHAnsi" w:cstheme="minorHAnsi"/>
          <w:sz w:val="24"/>
          <w:szCs w:val="24"/>
          <w:lang w:eastAsia="ar-SA"/>
        </w:rPr>
        <w:t>-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" w:name="__Fieldmark__0_959200387"/>
            <w:bookmarkEnd w:id="1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" w:name="__Fieldmark__1_959200387"/>
            <w:bookmarkEnd w:id="2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3" w:name="__Fieldmark__2_959200387"/>
            <w:bookmarkEnd w:id="3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4" w:name="__Fieldmark__3_959200387"/>
            <w:bookmarkEnd w:id="4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5" w:name="__Fieldmark__4_959200387"/>
            <w:bookmarkEnd w:id="5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6" w:name="__Fieldmark__5_959200387"/>
            <w:bookmarkEnd w:id="6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7" w:name="__Fieldmark__6_959200387"/>
            <w:bookmarkEnd w:id="7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8" w:name="__Fieldmark__7_959200387"/>
            <w:bookmarkEnd w:id="8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9" w:name="__Fieldmark__8_959200387"/>
            <w:bookmarkEnd w:id="9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0" w:name="__Fieldmark__9_959200387"/>
            <w:bookmarkEnd w:id="10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1" w:name="__Fieldmark__10_959200387"/>
            <w:bookmarkEnd w:id="11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2" w:name="__Fieldmark__11_959200387"/>
            <w:bookmarkEnd w:id="12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3" w:name="__Fieldmark__12_959200387"/>
            <w:bookmarkEnd w:id="13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4" w:name="__Fieldmark__13_959200387"/>
            <w:bookmarkEnd w:id="14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5" w:name="__Fieldmark__14_959200387"/>
            <w:bookmarkEnd w:id="15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6" w:name="__Fieldmark__15_959200387"/>
            <w:bookmarkEnd w:id="16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7" w:name="__Fieldmark__16_959200387"/>
            <w:bookmarkEnd w:id="17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8" w:name="__Fieldmark__17_959200387"/>
            <w:bookmarkEnd w:id="18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19" w:name="__Fieldmark__18_959200387"/>
            <w:bookmarkEnd w:id="19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0" w:name="__Fieldmark__19_959200387"/>
            <w:bookmarkEnd w:id="20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1" w:name="__Fieldmark__20_959200387"/>
            <w:bookmarkEnd w:id="21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2" w:name="__Fieldmark__21_959200387"/>
            <w:bookmarkEnd w:id="22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3" w:name="__Fieldmark__22_959200387"/>
            <w:bookmarkEnd w:id="23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4" w:name="__Fieldmark__23_959200387"/>
            <w:bookmarkEnd w:id="24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5" w:name="__Fieldmark__24_959200387"/>
            <w:bookmarkEnd w:id="25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6" w:name="__Fieldmark__25_959200387"/>
            <w:bookmarkEnd w:id="26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7" w:name="__Fieldmark__26_959200387"/>
            <w:bookmarkEnd w:id="27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8" w:name="__Fieldmark__27_959200387"/>
            <w:bookmarkEnd w:id="28"/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29" w:name="__Fieldmark__28_959200387"/>
            <w:bookmarkEnd w:id="29"/>
          </w:p>
          <w:p w:rsidR="00C87793" w:rsidRDefault="001035C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30" w:name="__Fieldmark__29_959200387"/>
            <w:bookmarkEnd w:id="30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Pr="00DC6326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DC6326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 w:rsidRPr="00DC6326">
        <w:rPr>
          <w:rFonts w:asciiTheme="minorHAnsi" w:hAnsiTheme="minorHAnsi" w:cstheme="minorHAnsi"/>
          <w:b/>
          <w:i/>
          <w:iCs/>
          <w:sz w:val="24"/>
          <w:szCs w:val="24"/>
          <w:lang w:eastAsia="ar-SA"/>
        </w:rPr>
        <w:t xml:space="preserve">amministratori con potere di rappresentanza </w:t>
      </w:r>
      <w:r w:rsidRPr="00DC6326">
        <w:rPr>
          <w:rFonts w:asciiTheme="minorHAnsi" w:hAnsiTheme="minorHAnsi" w:cstheme="minorHAnsi"/>
          <w:b/>
          <w:i/>
          <w:iCs/>
          <w:sz w:val="24"/>
          <w:szCs w:val="24"/>
          <w:u w:val="single"/>
          <w:lang w:eastAsia="ar-SA"/>
        </w:rPr>
        <w:t>non</w:t>
      </w:r>
      <w:r w:rsidRPr="00DC6326">
        <w:rPr>
          <w:rFonts w:asciiTheme="minorHAnsi" w:hAnsiTheme="minorHAnsi" w:cstheme="minorHAnsi"/>
          <w:b/>
          <w:i/>
          <w:iCs/>
          <w:sz w:val="24"/>
          <w:szCs w:val="24"/>
          <w:lang w:eastAsia="ar-SA"/>
        </w:rPr>
        <w:t xml:space="preserve"> professionisti</w:t>
      </w:r>
      <w:r w:rsidRPr="00DC6326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Pr="00DC6326" w:rsidRDefault="008924FB">
      <w:pPr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hAnsiTheme="minorHAnsi" w:cstheme="minorHAnsi"/>
        </w:rPr>
      </w:pPr>
      <w:r w:rsidRPr="00DC6326">
        <w:rPr>
          <w:rFonts w:asciiTheme="minorHAnsi" w:hAnsiTheme="minorHAnsi" w:cstheme="minorHAnsi"/>
          <w:i/>
          <w:sz w:val="24"/>
          <w:szCs w:val="24"/>
        </w:rPr>
        <w:t>(solo per le società di ingegneria)</w:t>
      </w:r>
      <w:r w:rsidRPr="00DC6326">
        <w:rPr>
          <w:rFonts w:asciiTheme="minorHAnsi" w:hAnsiTheme="minorHAnsi" w:cstheme="minorHAnsi"/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 w:rsidRPr="00DC6326">
        <w:rPr>
          <w:rFonts w:asciiTheme="minorHAnsi" w:hAnsiTheme="minorHAnsi" w:cstheme="minorHAnsi"/>
          <w:i/>
          <w:sz w:val="24"/>
          <w:szCs w:val="24"/>
        </w:rPr>
        <w:t>indicare dati anagrafici, albo di appartenenza e n. di iscrizione</w:t>
      </w:r>
      <w:r w:rsidRPr="00DC6326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 w:rsidRPr="00DC6326">
        <w:rPr>
          <w:rFonts w:asciiTheme="minorHAnsi" w:hAnsiTheme="minorHAnsi" w:cstheme="minorHAnsi"/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Pr="00DC6326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C6326">
        <w:rPr>
          <w:rFonts w:asciiTheme="minorHAnsi" w:hAnsiTheme="minorHAnsi" w:cstheme="minorHAnsi"/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Pr="00DC6326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C6326">
        <w:rPr>
          <w:rFonts w:asciiTheme="minorHAnsi" w:hAnsiTheme="minorHAnsi" w:cstheme="minorHAnsi"/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Pr="00DC6326" w:rsidRDefault="00C87793">
      <w:pPr>
        <w:tabs>
          <w:tab w:val="left" w:pos="360"/>
        </w:tabs>
        <w:spacing w:line="24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C87793" w:rsidRPr="00DC6326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C6326">
        <w:rPr>
          <w:rFonts w:asciiTheme="minorHAnsi" w:hAnsiTheme="minorHAnsi" w:cstheme="minorHAnsi"/>
          <w:sz w:val="24"/>
          <w:szCs w:val="24"/>
        </w:rPr>
        <w:t xml:space="preserve">(in caso di </w:t>
      </w:r>
      <w:proofErr w:type="spellStart"/>
      <w:r w:rsidRPr="00DC6326">
        <w:rPr>
          <w:rFonts w:asciiTheme="minorHAnsi" w:hAnsiTheme="minorHAnsi" w:cstheme="minorHAnsi"/>
          <w:sz w:val="24"/>
          <w:szCs w:val="24"/>
        </w:rPr>
        <w:t>R.T.P.</w:t>
      </w:r>
      <w:proofErr w:type="spellEnd"/>
      <w:r w:rsidRPr="00DC6326">
        <w:rPr>
          <w:rFonts w:asciiTheme="minorHAnsi" w:hAnsiTheme="minorHAnsi" w:cstheme="minorHAnsi"/>
          <w:sz w:val="24"/>
          <w:szCs w:val="24"/>
        </w:rPr>
        <w:t>) che il professionista abilitato da meno di cinque anni all’esercizio della professione è______________________________________________ in quanto iscritt</w:t>
      </w:r>
      <w:r w:rsidR="00DC6326">
        <w:rPr>
          <w:rFonts w:asciiTheme="minorHAnsi" w:hAnsiTheme="minorHAnsi" w:cstheme="minorHAnsi"/>
          <w:sz w:val="24"/>
          <w:szCs w:val="24"/>
        </w:rPr>
        <w:t>o all’Ordine professionale degli _</w:t>
      </w:r>
      <w:r w:rsidRPr="00DC6326">
        <w:rPr>
          <w:rFonts w:asciiTheme="minorHAnsi" w:hAnsiTheme="minorHAnsi" w:cstheme="minorHAnsi"/>
          <w:sz w:val="24"/>
          <w:szCs w:val="24"/>
        </w:rPr>
        <w:t>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DC6326" w:rsidRPr="00B10D8D" w:rsidRDefault="00DC6326" w:rsidP="00DC6326">
      <w:pPr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>il possesso dei seguenti requisiti di cui all’art. 7.1.1, 7.2.1, 7.3.1 e 7.4.1 del disciplinare di gara:</w:t>
      </w:r>
    </w:p>
    <w:p w:rsidR="00DC6326" w:rsidRPr="00DA593E" w:rsidRDefault="00DC6326" w:rsidP="00DC6326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a) requisiti di cui al D.M. 2 dicembre 2016 n. 263 sono richieste le abilitazioni relative al coordinamento per la sicurezza e la salute nei cantieri</w:t>
      </w:r>
      <w:r w:rsidRPr="00DA593E">
        <w:rPr>
          <w:rFonts w:asciiTheme="minorHAnsi" w:hAnsiTheme="minorHAnsi" w:cstheme="minorHAnsi"/>
          <w:b/>
          <w:spacing w:val="-6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(articolo</w:t>
      </w:r>
      <w:r w:rsidRPr="00DA593E">
        <w:rPr>
          <w:rFonts w:asciiTheme="minorHAnsi" w:hAnsiTheme="minorHAnsi" w:cstheme="minorHAnsi"/>
          <w:b/>
          <w:spacing w:val="4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98</w:t>
      </w:r>
      <w:r w:rsidRPr="00DA593E">
        <w:rPr>
          <w:rFonts w:asciiTheme="minorHAnsi" w:hAnsiTheme="minorHAnsi" w:cstheme="minorHAnsi"/>
          <w:b/>
          <w:spacing w:val="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del</w:t>
      </w:r>
      <w:r w:rsidRPr="00DA593E">
        <w:rPr>
          <w:rFonts w:asciiTheme="minorHAnsi" w:hAnsiTheme="minorHAnsi" w:cstheme="minorHAnsi"/>
          <w:b/>
          <w:spacing w:val="-3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decreto</w:t>
      </w:r>
      <w:r w:rsidRPr="00DA593E">
        <w:rPr>
          <w:rFonts w:asciiTheme="minorHAnsi" w:hAnsiTheme="minorHAnsi" w:cstheme="minorHAnsi"/>
          <w:b/>
          <w:spacing w:val="5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legislativo</w:t>
      </w:r>
      <w:r w:rsidRPr="00DA593E">
        <w:rPr>
          <w:rFonts w:asciiTheme="minorHAnsi" w:hAnsiTheme="minorHAnsi" w:cstheme="minorHAnsi"/>
          <w:b/>
          <w:spacing w:val="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n.</w:t>
      </w:r>
      <w:r w:rsidRPr="00DA593E">
        <w:rPr>
          <w:rFonts w:asciiTheme="minorHAnsi" w:hAnsiTheme="minorHAnsi" w:cstheme="minorHAnsi"/>
          <w:b/>
          <w:spacing w:val="5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81 del</w:t>
      </w:r>
      <w:r w:rsidRPr="00DA593E">
        <w:rPr>
          <w:rFonts w:asciiTheme="minorHAnsi" w:hAnsiTheme="minorHAnsi" w:cstheme="minorHAnsi"/>
          <w:b/>
          <w:spacing w:val="2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2008</w:t>
      </w:r>
      <w:r w:rsidRPr="00DA593E">
        <w:rPr>
          <w:rFonts w:asciiTheme="minorHAnsi" w:hAnsiTheme="minorHAnsi" w:cstheme="minorHAnsi"/>
          <w:b/>
          <w:spacing w:val="3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e</w:t>
      </w:r>
      <w:r w:rsidRPr="00DA593E">
        <w:rPr>
          <w:rFonts w:asciiTheme="minorHAnsi" w:hAnsiTheme="minorHAnsi" w:cstheme="minorHAnsi"/>
          <w:b/>
          <w:spacing w:val="2"/>
          <w:sz w:val="21"/>
          <w:szCs w:val="21"/>
        </w:rPr>
        <w:t xml:space="preserve"> </w:t>
      </w:r>
      <w:proofErr w:type="spellStart"/>
      <w:r w:rsidRPr="00DA593E">
        <w:rPr>
          <w:rFonts w:asciiTheme="minorHAnsi" w:hAnsiTheme="minorHAnsi" w:cstheme="minorHAnsi"/>
          <w:b/>
          <w:sz w:val="21"/>
          <w:szCs w:val="21"/>
        </w:rPr>
        <w:t>s.m.i.</w:t>
      </w:r>
      <w:proofErr w:type="spellEnd"/>
      <w:r w:rsidRPr="00DA593E">
        <w:rPr>
          <w:rFonts w:asciiTheme="minorHAnsi" w:hAnsiTheme="minorHAnsi" w:cstheme="minorHAnsi"/>
          <w:b/>
          <w:sz w:val="21"/>
          <w:szCs w:val="21"/>
        </w:rPr>
        <w:t xml:space="preserve">; </w:t>
      </w:r>
    </w:p>
    <w:p w:rsidR="00DC6326" w:rsidRPr="00DA593E" w:rsidRDefault="00DC6326" w:rsidP="00DC6326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bCs/>
          <w:color w:val="000000"/>
          <w:spacing w:val="-2"/>
        </w:rPr>
        <w:t>Il concorrente non stabilito in Italia ma in altro Stato membro o in uno dei Paesi di cui all’art. 83, comma 3 del</w:t>
      </w:r>
      <w:r w:rsidRPr="00DA593E">
        <w:rPr>
          <w:rFonts w:asciiTheme="minorHAnsi" w:hAnsiTheme="minorHAnsi" w:cstheme="minorHAnsi"/>
          <w:sz w:val="21"/>
          <w:szCs w:val="21"/>
        </w:rPr>
        <w:t xml:space="preserve"> Codice, presenta iscrizione ad apposito albo corrispondente previsto dalla legislazione nazionale di appartenenza o dichiarazione giurata o secondo le modalità vigenti nello Stato nel quale è stabilito.  </w:t>
      </w:r>
    </w:p>
    <w:p w:rsidR="00DC6326" w:rsidRPr="00DA593E" w:rsidRDefault="00DC6326" w:rsidP="00DC6326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b)</w:t>
      </w:r>
      <w:r w:rsidRPr="00DA593E">
        <w:rPr>
          <w:rFonts w:asciiTheme="minorHAnsi" w:hAnsiTheme="minorHAnsi" w:cstheme="minorHAnsi"/>
          <w:sz w:val="21"/>
          <w:szCs w:val="21"/>
        </w:rPr>
        <w:t xml:space="preserve"> (per tutte le tipologie di società e per i consorzi) Iscrizione nel registro delle imprese tenuto dalla </w:t>
      </w:r>
      <w:r w:rsidRPr="00DA593E">
        <w:rPr>
          <w:rFonts w:asciiTheme="minorHAnsi" w:hAnsiTheme="minorHAnsi" w:cstheme="minorHAnsi"/>
          <w:b/>
          <w:sz w:val="21"/>
          <w:szCs w:val="21"/>
        </w:rPr>
        <w:t>Camera di commercio industria, artigianato e agricoltura per le categorie coerenti con l’oggetto della presente procedura di gara</w:t>
      </w:r>
      <w:r w:rsidRPr="00DA593E">
        <w:rPr>
          <w:rFonts w:asciiTheme="minorHAnsi" w:hAnsiTheme="minorHAnsi" w:cstheme="minorHAnsi"/>
          <w:sz w:val="21"/>
          <w:szCs w:val="21"/>
        </w:rPr>
        <w:t>. Il concorrente non stabilito in Italia ma in altro Stato Membro o in uno dei Paesi di cui all’art. 83, comma 3 del Codice, presenta registro commerciale corrispondente o dichiarazione giurata o secondo le modalità vigenti nello Stato nel quale è stabilito.</w:t>
      </w:r>
    </w:p>
    <w:p w:rsidR="00DC6326" w:rsidRPr="00DA593E" w:rsidRDefault="00DC6326" w:rsidP="00DC6326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 xml:space="preserve">c) </w:t>
      </w:r>
      <w:r w:rsidRPr="00DA593E">
        <w:rPr>
          <w:rFonts w:asciiTheme="minorHAnsi" w:hAnsiTheme="minorHAnsi" w:cstheme="minorHAnsi"/>
          <w:sz w:val="21"/>
          <w:szCs w:val="21"/>
        </w:rPr>
        <w:t xml:space="preserve">Possesso di </w:t>
      </w:r>
      <w:r w:rsidRPr="00DA593E">
        <w:rPr>
          <w:rFonts w:asciiTheme="minorHAnsi" w:hAnsiTheme="minorHAnsi" w:cstheme="minorHAnsi"/>
          <w:b/>
          <w:sz w:val="21"/>
          <w:szCs w:val="21"/>
        </w:rPr>
        <w:t>copertura assicurativa</w:t>
      </w:r>
      <w:r w:rsidRPr="00DA593E">
        <w:rPr>
          <w:rFonts w:asciiTheme="minorHAnsi" w:hAnsiTheme="minorHAnsi" w:cstheme="minorHAnsi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in corso di validità contro i rischi professionali</w:t>
      </w:r>
      <w:r w:rsidRPr="00DA593E">
        <w:rPr>
          <w:rFonts w:asciiTheme="minorHAnsi" w:hAnsiTheme="minorHAnsi" w:cstheme="minorHAnsi"/>
          <w:sz w:val="21"/>
          <w:szCs w:val="21"/>
        </w:rPr>
        <w:t xml:space="preserve">, </w:t>
      </w:r>
      <w:r w:rsidRPr="00DA593E">
        <w:rPr>
          <w:rFonts w:asciiTheme="minorHAnsi" w:hAnsiTheme="minorHAnsi" w:cstheme="minorHAnsi"/>
          <w:b/>
          <w:sz w:val="21"/>
          <w:szCs w:val="21"/>
          <w:lang w:eastAsia="en-US"/>
        </w:rPr>
        <w:t xml:space="preserve">per un massimale non superiore al 10% del costo di costruzione dell’opera da progettare ( pari ad Euro 282.193,77) calcolati sull’importo di euro 2.821.937,67), </w:t>
      </w:r>
      <w:r w:rsidRPr="00DA593E">
        <w:rPr>
          <w:rFonts w:asciiTheme="minorHAnsi" w:hAnsiTheme="minorHAnsi" w:cstheme="minorHAnsi"/>
          <w:sz w:val="21"/>
          <w:szCs w:val="21"/>
        </w:rPr>
        <w:t xml:space="preserve"> detto requisito è valutabile cumulativamente. </w:t>
      </w:r>
    </w:p>
    <w:p w:rsidR="00DC6326" w:rsidRPr="00DA593E" w:rsidRDefault="00DC6326" w:rsidP="00DC6326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sz w:val="21"/>
          <w:szCs w:val="21"/>
        </w:rPr>
        <w:t xml:space="preserve">La comprova di tale requisito è fornita mediante la produzione della relativa polizza, e, a pena di esclusione, dell’eventuale dichiarazione di impegno da parte dell’impresa assicuratrice ad adeguare il valore della polizza nel caso in cui il valore attuale fosse inferiore al valore dell’appalto. </w:t>
      </w:r>
    </w:p>
    <w:p w:rsidR="00DC6326" w:rsidRPr="00DA593E" w:rsidRDefault="00DC6326" w:rsidP="00DC6326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d)</w:t>
      </w:r>
      <w:r w:rsidRPr="00DA593E">
        <w:rPr>
          <w:rFonts w:asciiTheme="minorHAnsi" w:hAnsiTheme="minorHAnsi" w:cstheme="minorHAnsi"/>
          <w:sz w:val="21"/>
          <w:szCs w:val="21"/>
        </w:rPr>
        <w:t xml:space="preserve"> aver  espletato negli </w:t>
      </w:r>
      <w:bookmarkStart w:id="31" w:name="_Hlk134526698"/>
      <w:r w:rsidRPr="00DA593E">
        <w:rPr>
          <w:rFonts w:asciiTheme="minorHAnsi" w:hAnsiTheme="minorHAnsi" w:cstheme="minorHAnsi"/>
          <w:sz w:val="21"/>
          <w:szCs w:val="21"/>
        </w:rPr>
        <w:t>ultimi 10 anni antecedenti la data di pubblicazione del bando</w:t>
      </w:r>
      <w:bookmarkEnd w:id="31"/>
      <w:r w:rsidRPr="00DA593E">
        <w:rPr>
          <w:rFonts w:asciiTheme="minorHAnsi" w:hAnsiTheme="minorHAnsi" w:cstheme="minorHAnsi"/>
          <w:sz w:val="21"/>
          <w:szCs w:val="21"/>
        </w:rPr>
        <w:t>, un elenco di servizi di in ingegneria ed architettura,  e relativi ai lavori di ognuna delle categorie</w:t>
      </w:r>
      <w:r w:rsidRPr="00DA593E">
        <w:rPr>
          <w:rFonts w:asciiTheme="minorHAnsi" w:hAnsiTheme="minorHAnsi" w:cstheme="minorHAnsi"/>
        </w:rPr>
        <w:t xml:space="preserve"> d’opera e grado di complessità come indicati nel disciplinare di gara per un importo globale pari a €. _________________________________  </w:t>
      </w:r>
      <w:r w:rsidRPr="00DA593E">
        <w:rPr>
          <w:rFonts w:asciiTheme="minorHAnsi" w:hAnsiTheme="minorHAnsi" w:cstheme="minorHAnsi"/>
          <w:sz w:val="21"/>
          <w:szCs w:val="21"/>
        </w:rPr>
        <w:t>oltre IVA e contributi casse previdenziali e, pertanto, non inferiore all’importo minimo dei lavori per ciascuna categoria   il cui importo complessivo, per ogni categoria ed ID, è almeno pari ad almeno 1,5 volte, l’importo stimato dei lavori della rispettiva categoria e ID</w:t>
      </w:r>
    </w:p>
    <w:tbl>
      <w:tblPr>
        <w:tblW w:w="10095" w:type="dxa"/>
        <w:tblInd w:w="-113" w:type="dxa"/>
        <w:tblLayout w:type="fixed"/>
        <w:tblLook w:val="04A0"/>
      </w:tblPr>
      <w:tblGrid>
        <w:gridCol w:w="2002"/>
        <w:gridCol w:w="1459"/>
        <w:gridCol w:w="1682"/>
        <w:gridCol w:w="3155"/>
        <w:gridCol w:w="1797"/>
      </w:tblGrid>
      <w:tr w:rsidR="00DC6326" w:rsidRPr="00DA593E" w:rsidTr="00D7424F">
        <w:trPr>
          <w:trHeight w:val="172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A593E">
              <w:rPr>
                <w:rFonts w:asciiTheme="minorHAnsi" w:hAnsiTheme="minorHAnsi" w:cstheme="minorHAnsi"/>
                <w:b/>
              </w:rPr>
              <w:t>CAT</w:t>
            </w:r>
            <w:proofErr w:type="spellEnd"/>
            <w:r w:rsidRPr="00DA593E">
              <w:rPr>
                <w:rFonts w:asciiTheme="minorHAnsi" w:hAnsiTheme="minorHAnsi" w:cstheme="minorHAnsi"/>
                <w:b/>
              </w:rPr>
              <w:t>. D’OPERA</w:t>
            </w:r>
          </w:p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keepNext/>
              <w:widowControl w:val="0"/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Importo complessivo minimo per l’elenco dei servizi</w:t>
            </w:r>
          </w:p>
          <w:p w:rsidR="00DC6326" w:rsidRPr="00DA593E" w:rsidRDefault="00DC6326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(per lavori eseguiti in raggruppamento,</w:t>
            </w:r>
          </w:p>
          <w:p w:rsidR="00DC6326" w:rsidRPr="00DA593E" w:rsidRDefault="00DC6326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indicare il valore corrispondente alla quota di partecipazione in RTP)</w:t>
            </w:r>
          </w:p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eastAsia="Calibri" w:hAnsiTheme="minorHAnsi" w:cstheme="minorHAnsi"/>
                <w:b/>
              </w:rPr>
              <w:t>Periodo di svolgimento</w:t>
            </w: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</w:tbl>
    <w:p w:rsidR="00DC6326" w:rsidRDefault="00DC6326" w:rsidP="00DC6326">
      <w:pPr>
        <w:pStyle w:val="Paragrafoelenco"/>
        <w:suppressAutoHyphens w:val="0"/>
        <w:spacing w:after="160" w:line="360" w:lineRule="auto"/>
        <w:ind w:left="0"/>
        <w:jc w:val="both"/>
        <w:rPr>
          <w:rFonts w:asciiTheme="minorHAnsi" w:hAnsiTheme="minorHAnsi" w:cstheme="minorHAnsi"/>
          <w:bCs/>
          <w:sz w:val="21"/>
          <w:szCs w:val="21"/>
        </w:rPr>
      </w:pPr>
    </w:p>
    <w:p w:rsidR="00DC6326" w:rsidRDefault="00DC6326" w:rsidP="00DC6326">
      <w:pPr>
        <w:pStyle w:val="Paragrafoelenco"/>
        <w:suppressAutoHyphens w:val="0"/>
        <w:spacing w:after="160" w:line="360" w:lineRule="auto"/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bCs/>
          <w:sz w:val="21"/>
          <w:szCs w:val="21"/>
        </w:rPr>
        <w:t>e)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avvenuto espletamento negli ultimi (10) dieci anni antecedenti la data di pubblicazione del presente bando, </w:t>
      </w:r>
      <w:r w:rsidRPr="00DA593E">
        <w:rPr>
          <w:rFonts w:asciiTheme="minorHAnsi" w:hAnsiTheme="minorHAnsi" w:cstheme="minorHAnsi"/>
          <w:b/>
          <w:sz w:val="21"/>
          <w:szCs w:val="21"/>
        </w:rPr>
        <w:t>di due servizi di ingegneria e di architettura</w:t>
      </w:r>
      <w:r w:rsidRPr="00DA593E">
        <w:rPr>
          <w:rFonts w:asciiTheme="minorHAnsi" w:hAnsiTheme="minorHAnsi" w:cstheme="minorHAnsi"/>
          <w:bCs/>
          <w:sz w:val="21"/>
          <w:szCs w:val="21"/>
        </w:rPr>
        <w:t>, relativi a lavori appartenenti ad ognuna delle classi e categorie dei l</w:t>
      </w:r>
      <w:r w:rsidRPr="00DA593E">
        <w:rPr>
          <w:rFonts w:asciiTheme="minorHAnsi" w:hAnsiTheme="minorHAnsi" w:cstheme="minorHAnsi"/>
          <w:bCs/>
          <w:sz w:val="21"/>
          <w:szCs w:val="21"/>
        </w:rPr>
        <w:t>a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vori cui si riferiscono i servizi da affidare per un importo totale di lavori non inferiore a </w:t>
      </w:r>
      <w:r w:rsidRPr="00DA593E">
        <w:rPr>
          <w:rFonts w:asciiTheme="minorHAnsi" w:hAnsiTheme="minorHAnsi" w:cstheme="minorHAnsi"/>
          <w:b/>
          <w:bCs/>
          <w:sz w:val="21"/>
          <w:szCs w:val="21"/>
        </w:rPr>
        <w:t>0,80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volte l’importo st</w:t>
      </w:r>
      <w:r w:rsidRPr="00DA593E">
        <w:rPr>
          <w:rFonts w:asciiTheme="minorHAnsi" w:hAnsiTheme="minorHAnsi" w:cstheme="minorHAnsi"/>
          <w:bCs/>
          <w:sz w:val="21"/>
          <w:szCs w:val="21"/>
        </w:rPr>
        <w:t>i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mato dei lavori cui si riferisce la prestazione calcolato con riguardo ad ognuna delle classi e categorie e riferiti a tipologie di lavori analoghi per dimensione e per caratteristiche tecniche a quelli oggetto dell'affidamento 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( Ind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i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cati nel disciplinare tecnico)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sz w:val="21"/>
          <w:szCs w:val="21"/>
        </w:rPr>
        <w:t xml:space="preserve"> nei </w:t>
      </w:r>
      <w:r w:rsidRPr="00DA593E">
        <w:rPr>
          <w:rFonts w:asciiTheme="minorHAnsi" w:hAnsiTheme="minorHAnsi" w:cstheme="minorHAnsi"/>
          <w:bCs/>
          <w:sz w:val="21"/>
          <w:szCs w:val="21"/>
        </w:rPr>
        <w:t>confronti</w:t>
      </w:r>
      <w:r w:rsidRPr="00DA593E">
        <w:rPr>
          <w:rFonts w:asciiTheme="minorHAnsi" w:hAnsiTheme="minorHAnsi" w:cstheme="minorHAnsi"/>
          <w:sz w:val="21"/>
          <w:szCs w:val="21"/>
        </w:rPr>
        <w:t xml:space="preserve"> di Pubbliche Amministrazioni, </w:t>
      </w:r>
    </w:p>
    <w:tbl>
      <w:tblPr>
        <w:tblW w:w="10095" w:type="dxa"/>
        <w:tblInd w:w="-113" w:type="dxa"/>
        <w:tblLayout w:type="fixed"/>
        <w:tblLook w:val="04A0"/>
      </w:tblPr>
      <w:tblGrid>
        <w:gridCol w:w="2002"/>
        <w:gridCol w:w="1459"/>
        <w:gridCol w:w="1682"/>
        <w:gridCol w:w="3155"/>
        <w:gridCol w:w="1797"/>
      </w:tblGrid>
      <w:tr w:rsidR="00DC6326" w:rsidRPr="00DA593E" w:rsidTr="00D7424F">
        <w:trPr>
          <w:trHeight w:val="172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A593E">
              <w:rPr>
                <w:rFonts w:asciiTheme="minorHAnsi" w:hAnsiTheme="minorHAnsi" w:cstheme="minorHAnsi"/>
                <w:b/>
              </w:rPr>
              <w:t>CAT</w:t>
            </w:r>
            <w:proofErr w:type="spellEnd"/>
            <w:r w:rsidRPr="00DA593E">
              <w:rPr>
                <w:rFonts w:asciiTheme="minorHAnsi" w:hAnsiTheme="minorHAnsi" w:cstheme="minorHAnsi"/>
                <w:b/>
              </w:rPr>
              <w:t>. D’OPERA</w:t>
            </w:r>
          </w:p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keepNext/>
              <w:widowControl w:val="0"/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Importo complessivo minimo per l’elenco dei servizi</w:t>
            </w:r>
          </w:p>
          <w:p w:rsidR="00DC6326" w:rsidRPr="00DA593E" w:rsidRDefault="00DC6326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(per lavori eseguiti in raggruppamento,</w:t>
            </w:r>
          </w:p>
          <w:p w:rsidR="00DC6326" w:rsidRPr="00DA593E" w:rsidRDefault="00DC6326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indicare il valore corrispondente alla quota di partecipazione in RTP)</w:t>
            </w:r>
          </w:p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6326" w:rsidRPr="00DA593E" w:rsidRDefault="00DC6326" w:rsidP="00D7424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eastAsia="Calibri" w:hAnsiTheme="minorHAnsi" w:cstheme="minorHAnsi"/>
                <w:b/>
              </w:rPr>
              <w:t>Periodo di svolgimento</w:t>
            </w: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DC6326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26" w:rsidRPr="00DA593E" w:rsidRDefault="00DC6326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</w:tbl>
    <w:p w:rsidR="00DC6326" w:rsidRDefault="00DC6326" w:rsidP="00DC6326">
      <w:pPr>
        <w:ind w:left="1004"/>
        <w:jc w:val="both"/>
        <w:rPr>
          <w:sz w:val="24"/>
          <w:szCs w:val="24"/>
          <w:lang w:eastAsia="it-IT"/>
        </w:rPr>
      </w:pPr>
    </w:p>
    <w:p w:rsidR="00C87793" w:rsidRPr="00DC6326" w:rsidRDefault="008924FB">
      <w:pPr>
        <w:numPr>
          <w:ilvl w:val="0"/>
          <w:numId w:val="3"/>
        </w:numPr>
        <w:spacing w:before="60" w:after="60"/>
        <w:ind w:left="284" w:hanging="284"/>
        <w:jc w:val="both"/>
        <w:rPr>
          <w:rFonts w:asciiTheme="minorHAnsi" w:hAnsiTheme="minorHAnsi" w:cstheme="minorHAnsi"/>
        </w:rPr>
      </w:pPr>
      <w:r>
        <w:rPr>
          <w:sz w:val="24"/>
          <w:szCs w:val="24"/>
          <w:lang w:eastAsia="ar-SA"/>
        </w:rPr>
        <w:t xml:space="preserve"> 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>(</w:t>
      </w:r>
      <w:r w:rsidRPr="00DC6326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se la società è stata costituita da meno di cinque 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 w:rsidRPr="00DC6326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t xml:space="preserve"> </w:t>
      </w:r>
      <w:r w:rsidRPr="00DC6326">
        <w:rPr>
          <w:rFonts w:asciiTheme="minorHAnsi" w:hAnsiTheme="minorHAnsi" w:cstheme="minorHAnsi"/>
          <w:sz w:val="24"/>
          <w:szCs w:val="24"/>
          <w:lang w:eastAsia="ar-SA"/>
        </w:rPr>
        <w:t>come da specifica documentazione allegata;</w:t>
      </w:r>
      <w:r w:rsidRPr="00DC6326">
        <w:rPr>
          <w:rFonts w:asciiTheme="minorHAnsi" w:hAnsiTheme="minorHAnsi" w:cstheme="minorHAnsi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Pr="00DC6326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  <w:rPr>
          <w:rFonts w:asciiTheme="minorHAnsi" w:hAnsiTheme="minorHAnsi" w:cstheme="minorHAnsi"/>
        </w:rPr>
      </w:pPr>
      <w:r w:rsidRPr="00DC6326">
        <w:rPr>
          <w:rFonts w:asciiTheme="minorHAnsi" w:hAnsiTheme="minorHAnsi" w:cstheme="minorHAnsi"/>
          <w:sz w:val="24"/>
        </w:rPr>
        <w:t>(</w:t>
      </w:r>
      <w:r w:rsidRPr="00DC6326">
        <w:rPr>
          <w:rFonts w:asciiTheme="minorHAnsi" w:hAnsiTheme="minorHAnsi" w:cstheme="minorHAnsi"/>
          <w:i/>
          <w:sz w:val="24"/>
        </w:rPr>
        <w:t>in caso di consorzio stabile</w:t>
      </w:r>
      <w:r w:rsidRPr="00DC6326">
        <w:rPr>
          <w:rFonts w:asciiTheme="minorHAnsi" w:hAnsiTheme="minorHAnsi" w:cstheme="minorHAnsi"/>
          <w:sz w:val="24"/>
        </w:rPr>
        <w:t xml:space="preserve">) </w:t>
      </w:r>
      <w:r w:rsidRPr="00DC6326">
        <w:rPr>
          <w:rFonts w:asciiTheme="minorHAnsi" w:hAnsiTheme="minorHAnsi" w:cstheme="minorHAnsi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1035C6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32" w:name="__Fieldmark__30_959200387"/>
            <w:bookmarkEnd w:id="32"/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</w:r>
            <w:r w:rsidRPr="00DC6326">
              <w:rPr>
                <w:rFonts w:asciiTheme="minorHAnsi" w:hAnsiTheme="minorHAnsi" w:cstheme="minorHAnsi"/>
                <w:sz w:val="24"/>
                <w:szCs w:val="24"/>
              </w:rPr>
              <w:t xml:space="preserve">  direttamente in proprio senza il contributo degli operatori economici consorziati;</w:t>
            </w:r>
          </w:p>
        </w:tc>
      </w:tr>
      <w:tr w:rsidR="00C87793" w:rsidRPr="00DC6326">
        <w:tc>
          <w:tcPr>
            <w:tcW w:w="425" w:type="dxa"/>
          </w:tcPr>
          <w:p w:rsidR="00C87793" w:rsidRDefault="001035C6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end"/>
            </w:r>
            <w:bookmarkStart w:id="33" w:name="__Fieldmark__31_959200387"/>
            <w:bookmarkEnd w:id="33"/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Pr="00DC6326" w:rsidRDefault="008924FB">
            <w:pPr>
              <w:spacing w:before="20" w:after="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C6326">
              <w:rPr>
                <w:rFonts w:asciiTheme="minorHAnsi" w:hAnsiTheme="minorHAnsi" w:cstheme="minorHAnsi"/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Pr="00DC6326" w:rsidRDefault="008924FB">
      <w:pPr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C6326">
        <w:rPr>
          <w:rFonts w:asciiTheme="minorHAnsi" w:hAnsiTheme="minorHAnsi" w:cstheme="minorHAnsi"/>
          <w:b/>
          <w:sz w:val="24"/>
          <w:szCs w:val="24"/>
        </w:rPr>
        <w:t>DICHIARA INOLTRE:</w:t>
      </w:r>
    </w:p>
    <w:p w:rsidR="00C87793" w:rsidRPr="00DC6326" w:rsidRDefault="00C87793">
      <w:pPr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87793" w:rsidRPr="00DC6326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C6326">
        <w:rPr>
          <w:rFonts w:asciiTheme="minorHAnsi" w:hAnsiTheme="minorHAnsi" w:cstheme="minorHAnsi"/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Pr="00DC6326" w:rsidRDefault="00C87793">
      <w:pPr>
        <w:autoSpaceDE w:val="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</w:p>
    <w:p w:rsidR="00C87793" w:rsidRPr="00DC6326" w:rsidRDefault="008924FB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C6326">
        <w:rPr>
          <w:rFonts w:asciiTheme="minorHAnsi" w:hAnsiTheme="minorHAnsi" w:cstheme="minorHAnsi"/>
          <w:sz w:val="24"/>
          <w:szCs w:val="24"/>
        </w:rPr>
        <w:lastRenderedPageBreak/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Pr="00F2724D" w:rsidRDefault="008924FB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r w:rsidRPr="00F2724D">
        <w:rPr>
          <w:rFonts w:asciiTheme="minorHAnsi" w:hAnsiTheme="minorHAnsi" w:cstheme="minorHAnsi"/>
          <w:sz w:val="24"/>
          <w:szCs w:val="24"/>
        </w:rPr>
        <w:t>in ordine ai cessati</w:t>
      </w:r>
      <w:r w:rsidRPr="00F2724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2724D">
        <w:rPr>
          <w:rStyle w:val="Richiamoallanotaapidipagina"/>
          <w:rFonts w:asciiTheme="minorHAnsi" w:hAnsiTheme="minorHAnsi" w:cstheme="minorHAnsi"/>
          <w:b/>
          <w:sz w:val="24"/>
          <w:szCs w:val="24"/>
        </w:rPr>
        <w:footnoteReference w:id="3"/>
      </w:r>
      <w:r w:rsidRPr="00F2724D">
        <w:rPr>
          <w:rFonts w:asciiTheme="minorHAnsi" w:hAnsiTheme="minorHAnsi" w:cstheme="minorHAnsi"/>
          <w:b/>
          <w:sz w:val="24"/>
          <w:szCs w:val="24"/>
        </w:rPr>
        <w:t>:</w:t>
      </w:r>
    </w:p>
    <w:p w:rsidR="00C87793" w:rsidRPr="00F2724D" w:rsidRDefault="00C87793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C87793" w:rsidRPr="00F2724D" w:rsidRDefault="008924FB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2724D">
        <w:rPr>
          <w:rFonts w:asciiTheme="minorHAnsi" w:hAnsiTheme="minorHAnsi" w:cstheme="minorHAnsi"/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Pr="00F2724D" w:rsidRDefault="008924FB">
      <w:pPr>
        <w:ind w:left="4248"/>
        <w:rPr>
          <w:rFonts w:asciiTheme="minorHAnsi" w:hAnsiTheme="minorHAnsi" w:cstheme="minorHAnsi"/>
          <w:i/>
          <w:sz w:val="24"/>
          <w:szCs w:val="24"/>
        </w:rPr>
      </w:pPr>
      <w:r w:rsidRPr="00F2724D">
        <w:rPr>
          <w:rFonts w:asciiTheme="minorHAnsi" w:hAnsiTheme="minorHAnsi" w:cstheme="minorHAnsi"/>
          <w:i/>
          <w:sz w:val="24"/>
          <w:szCs w:val="24"/>
        </w:rPr>
        <w:t>oppure</w:t>
      </w:r>
    </w:p>
    <w:p w:rsidR="00C87793" w:rsidRPr="00F2724D" w:rsidRDefault="00C87793">
      <w:pPr>
        <w:ind w:left="4248"/>
        <w:rPr>
          <w:rFonts w:asciiTheme="minorHAnsi" w:hAnsiTheme="minorHAnsi" w:cstheme="minorHAnsi"/>
          <w:i/>
          <w:sz w:val="24"/>
          <w:szCs w:val="24"/>
        </w:rPr>
      </w:pPr>
    </w:p>
    <w:p w:rsidR="00C87793" w:rsidRPr="00F2724D" w:rsidRDefault="008924FB">
      <w:pPr>
        <w:ind w:left="780"/>
        <w:jc w:val="both"/>
        <w:rPr>
          <w:rFonts w:asciiTheme="minorHAnsi" w:hAnsiTheme="minorHAnsi" w:cstheme="minorHAnsi"/>
        </w:rPr>
      </w:pPr>
      <w:r w:rsidRPr="00F2724D">
        <w:rPr>
          <w:rFonts w:asciiTheme="minorHAnsi" w:hAnsiTheme="minorHAnsi" w:cstheme="minorHAnsi"/>
          <w:sz w:val="24"/>
          <w:szCs w:val="24"/>
        </w:rPr>
        <w:t>u2) che vi sono i seguenti soggetti cessati dalle cariche nell’anno antecedente la data di pubblicazione del Bando (</w:t>
      </w:r>
      <w:r w:rsidRPr="00F2724D">
        <w:rPr>
          <w:rFonts w:asciiTheme="minorHAnsi" w:hAnsiTheme="minorHAnsi" w:cstheme="minorHAnsi"/>
          <w:i/>
          <w:sz w:val="24"/>
          <w:szCs w:val="24"/>
        </w:rPr>
        <w:t>indicare nome, cognome, ecc</w:t>
      </w:r>
      <w:r w:rsidRPr="00F2724D">
        <w:rPr>
          <w:rFonts w:asciiTheme="minorHAnsi" w:hAnsiTheme="minorHAnsi" w:cstheme="minorHAnsi"/>
          <w:sz w:val="24"/>
          <w:szCs w:val="24"/>
        </w:rPr>
        <w:t>.):</w:t>
      </w:r>
    </w:p>
    <w:p w:rsidR="00C87793" w:rsidRPr="00F2724D" w:rsidRDefault="008924FB">
      <w:pPr>
        <w:ind w:left="780"/>
        <w:jc w:val="both"/>
        <w:rPr>
          <w:rFonts w:asciiTheme="minorHAnsi" w:hAnsiTheme="minorHAnsi" w:cstheme="minorHAnsi"/>
          <w:sz w:val="24"/>
          <w:szCs w:val="24"/>
        </w:rPr>
      </w:pPr>
      <w:r w:rsidRPr="00F2724D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724D">
        <w:rPr>
          <w:rFonts w:asciiTheme="minorHAnsi" w:hAnsiTheme="minorHAnsi" w:cstheme="minorHAnsi"/>
          <w:sz w:val="24"/>
          <w:szCs w:val="24"/>
        </w:rPr>
        <w:t>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Pr="00F2724D" w:rsidRDefault="008924FB">
      <w:pPr>
        <w:spacing w:line="240" w:lineRule="atLeast"/>
        <w:jc w:val="both"/>
        <w:rPr>
          <w:rFonts w:asciiTheme="minorHAnsi" w:hAnsiTheme="minorHAnsi" w:cstheme="minorHAnsi"/>
        </w:rPr>
      </w:pPr>
      <w:r w:rsidRPr="00F2724D">
        <w:rPr>
          <w:rFonts w:asciiTheme="minorHAnsi" w:hAnsiTheme="minorHAnsi" w:cstheme="minorHAnsi"/>
          <w:b/>
          <w:sz w:val="24"/>
          <w:szCs w:val="24"/>
        </w:rPr>
        <w:t xml:space="preserve">Dichiara, inoltre, per ciascun progettista </w:t>
      </w:r>
      <w:r w:rsidRPr="00F2724D">
        <w:rPr>
          <w:rFonts w:asciiTheme="minorHAnsi" w:hAnsiTheme="minorHAnsi" w:cstheme="minorHAnsi"/>
          <w:sz w:val="24"/>
          <w:szCs w:val="24"/>
        </w:rPr>
        <w:t>(</w:t>
      </w:r>
      <w:r w:rsidRPr="00F2724D">
        <w:rPr>
          <w:rFonts w:asciiTheme="minorHAnsi" w:hAnsiTheme="minorHAnsi" w:cstheme="minorHAnsi"/>
          <w:b/>
          <w:sz w:val="24"/>
          <w:szCs w:val="24"/>
        </w:rPr>
        <w:t>tali dichiarazioni possono essere rese a parte anche da ciascun professionista):</w:t>
      </w:r>
    </w:p>
    <w:p w:rsidR="00C87793" w:rsidRPr="00F2724D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2724D">
        <w:rPr>
          <w:rFonts w:asciiTheme="minorHAnsi" w:hAnsiTheme="minorHAnsi" w:cstheme="minorHAnsi"/>
          <w:sz w:val="24"/>
          <w:szCs w:val="24"/>
        </w:rPr>
        <w:t xml:space="preserve">che non sussistono le condizioni di cui all’art. 80 del D.lgs. 50/2016 e all’art. 53, </w:t>
      </w:r>
      <w:proofErr w:type="spellStart"/>
      <w:r w:rsidRPr="00F2724D">
        <w:rPr>
          <w:rFonts w:asciiTheme="minorHAnsi" w:hAnsiTheme="minorHAnsi" w:cstheme="minorHAnsi"/>
          <w:sz w:val="24"/>
          <w:szCs w:val="24"/>
        </w:rPr>
        <w:t>co</w:t>
      </w:r>
      <w:proofErr w:type="spellEnd"/>
      <w:r w:rsidRPr="00F2724D">
        <w:rPr>
          <w:rFonts w:asciiTheme="minorHAnsi" w:hAnsiTheme="minorHAnsi" w:cstheme="minorHAnsi"/>
          <w:sz w:val="24"/>
          <w:szCs w:val="24"/>
        </w:rPr>
        <w:t xml:space="preserve">. 16 </w:t>
      </w:r>
      <w:proofErr w:type="spellStart"/>
      <w:r w:rsidRPr="00F2724D">
        <w:rPr>
          <w:rFonts w:asciiTheme="minorHAnsi" w:hAnsiTheme="minorHAnsi" w:cstheme="minorHAnsi"/>
          <w:sz w:val="24"/>
          <w:szCs w:val="24"/>
        </w:rPr>
        <w:t>ter</w:t>
      </w:r>
      <w:proofErr w:type="spellEnd"/>
      <w:r w:rsidRPr="00F2724D">
        <w:rPr>
          <w:rFonts w:asciiTheme="minorHAnsi" w:hAnsiTheme="minorHAnsi" w:cstheme="minorHAnsi"/>
          <w:sz w:val="24"/>
          <w:szCs w:val="24"/>
        </w:rPr>
        <w:t xml:space="preserve">, d.lgs. 165/2001 </w:t>
      </w:r>
      <w:proofErr w:type="spellStart"/>
      <w:r w:rsidRPr="00F2724D">
        <w:rPr>
          <w:rFonts w:asciiTheme="minorHAnsi" w:hAnsiTheme="minorHAnsi" w:cstheme="minorHAnsi"/>
          <w:sz w:val="24"/>
          <w:szCs w:val="24"/>
        </w:rPr>
        <w:t>s.m.i</w:t>
      </w:r>
      <w:proofErr w:type="spellEnd"/>
      <w:r w:rsidRPr="00F2724D">
        <w:rPr>
          <w:rFonts w:asciiTheme="minorHAnsi" w:hAnsiTheme="minorHAnsi" w:cstheme="minorHAnsi"/>
          <w:sz w:val="24"/>
          <w:szCs w:val="24"/>
        </w:rPr>
        <w:t>..</w:t>
      </w:r>
    </w:p>
    <w:p w:rsidR="00C87793" w:rsidRPr="00F2724D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2724D">
        <w:rPr>
          <w:rFonts w:asciiTheme="minorHAnsi" w:hAnsiTheme="minorHAnsi" w:cstheme="minorHAnsi"/>
          <w:sz w:val="24"/>
          <w:szCs w:val="24"/>
        </w:rPr>
        <w:t xml:space="preserve">di non trovarsi nelle condizioni di cui all’art. 24 comma 7 del </w:t>
      </w:r>
      <w:proofErr w:type="spellStart"/>
      <w:r w:rsidRPr="00F2724D">
        <w:rPr>
          <w:rFonts w:asciiTheme="minorHAnsi" w:hAnsiTheme="minorHAnsi" w:cstheme="minorHAnsi"/>
          <w:sz w:val="24"/>
          <w:szCs w:val="24"/>
        </w:rPr>
        <w:t>dlgs</w:t>
      </w:r>
      <w:proofErr w:type="spellEnd"/>
      <w:r w:rsidRPr="00F2724D">
        <w:rPr>
          <w:rFonts w:asciiTheme="minorHAnsi" w:hAnsiTheme="minorHAnsi" w:cstheme="minorHAnsi"/>
          <w:sz w:val="24"/>
          <w:szCs w:val="24"/>
        </w:rPr>
        <w:t xml:space="preserve"> 50/2016 e </w:t>
      </w:r>
      <w:proofErr w:type="spellStart"/>
      <w:r w:rsidRPr="00F2724D">
        <w:rPr>
          <w:rFonts w:asciiTheme="minorHAnsi" w:hAnsiTheme="minorHAnsi" w:cstheme="minorHAnsi"/>
          <w:sz w:val="24"/>
          <w:szCs w:val="24"/>
        </w:rPr>
        <w:t>s.m.i.</w:t>
      </w:r>
      <w:proofErr w:type="spellEnd"/>
      <w:r w:rsidRPr="00F2724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87793" w:rsidRPr="00F2724D" w:rsidRDefault="00C87793">
      <w:pPr>
        <w:autoSpaceDE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C87793" w:rsidRPr="00F2724D" w:rsidRDefault="008924FB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F2724D">
        <w:rPr>
          <w:rFonts w:asciiTheme="minorHAnsi" w:hAnsiTheme="minorHAnsi" w:cstheme="minorHAnsi"/>
          <w:sz w:val="24"/>
          <w:szCs w:val="24"/>
        </w:rPr>
        <w:t>Data_____</w:t>
      </w:r>
      <w:r w:rsidR="00F2724D" w:rsidRPr="00F2724D">
        <w:rPr>
          <w:rFonts w:asciiTheme="minorHAnsi" w:hAnsiTheme="minorHAnsi" w:cstheme="minorHAnsi"/>
          <w:sz w:val="24"/>
          <w:szCs w:val="24"/>
        </w:rPr>
        <w:t>____________</w:t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="00F2724D"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>FIRMA</w:t>
      </w:r>
    </w:p>
    <w:p w:rsidR="00C87793" w:rsidRPr="00F2724D" w:rsidRDefault="00C87793">
      <w:pPr>
        <w:autoSpaceDE w:val="0"/>
        <w:rPr>
          <w:rFonts w:asciiTheme="minorHAnsi" w:hAnsiTheme="minorHAnsi" w:cstheme="minorHAnsi"/>
          <w:sz w:val="24"/>
          <w:szCs w:val="24"/>
        </w:rPr>
      </w:pPr>
    </w:p>
    <w:p w:rsidR="00C87793" w:rsidRPr="00F2724D" w:rsidRDefault="008924FB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</w:r>
      <w:r w:rsidRPr="00F2724D">
        <w:rPr>
          <w:rFonts w:asciiTheme="minorHAnsi" w:hAnsiTheme="minorHAnsi" w:cstheme="minorHAnsi"/>
          <w:sz w:val="24"/>
          <w:szCs w:val="24"/>
        </w:rPr>
        <w:tab/>
        <w:t>____________</w:t>
      </w:r>
      <w:r w:rsidR="00F2724D" w:rsidRPr="00F2724D">
        <w:rPr>
          <w:rFonts w:asciiTheme="minorHAnsi" w:hAnsiTheme="minorHAnsi" w:cstheme="minorHAnsi"/>
          <w:sz w:val="24"/>
          <w:szCs w:val="24"/>
        </w:rPr>
        <w:t>_____</w:t>
      </w:r>
      <w:r w:rsidRPr="00F2724D">
        <w:rPr>
          <w:rFonts w:asciiTheme="minorHAnsi" w:hAnsiTheme="minorHAnsi" w:cstheme="minorHAnsi"/>
          <w:sz w:val="24"/>
          <w:szCs w:val="24"/>
        </w:rPr>
        <w:t>______________</w:t>
      </w:r>
    </w:p>
    <w:p w:rsidR="00C87793" w:rsidRPr="00F2724D" w:rsidRDefault="00C87793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793" w:rsidRDefault="00C87793" w:rsidP="00C87793">
      <w:r>
        <w:separator/>
      </w:r>
    </w:p>
  </w:endnote>
  <w:endnote w:type="continuationSeparator" w:id="1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1035C6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1035C6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C02126">
                  <w:rPr>
                    <w:rStyle w:val="Numerodipagina"/>
                    <w:noProof/>
                  </w:rPr>
                  <w:t>6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793" w:rsidRDefault="008924FB">
      <w:pPr>
        <w:rPr>
          <w:sz w:val="12"/>
        </w:rPr>
      </w:pPr>
      <w:r>
        <w:separator/>
      </w:r>
    </w:p>
  </w:footnote>
  <w:footnote w:type="continuationSeparator" w:id="1">
    <w:p w:rsidR="00C87793" w:rsidRDefault="008924FB">
      <w:pPr>
        <w:rPr>
          <w:sz w:val="12"/>
        </w:rPr>
      </w:pPr>
      <w:r>
        <w:continuationSeparator/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3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87793"/>
    <w:rsid w:val="00045E65"/>
    <w:rsid w:val="001035C6"/>
    <w:rsid w:val="00357266"/>
    <w:rsid w:val="003D2F85"/>
    <w:rsid w:val="004668A7"/>
    <w:rsid w:val="007D10EE"/>
    <w:rsid w:val="008924FB"/>
    <w:rsid w:val="009B3867"/>
    <w:rsid w:val="00C02126"/>
    <w:rsid w:val="00C87793"/>
    <w:rsid w:val="00DC6326"/>
    <w:rsid w:val="00F2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  <w:style w:type="paragraph" w:customStyle="1" w:styleId="Corpodeltesto1">
    <w:name w:val="Corpo del testo1"/>
    <w:basedOn w:val="Normale"/>
    <w:qFormat/>
    <w:rsid w:val="0035726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35726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DC6326"/>
    <w:pPr>
      <w:ind w:left="720"/>
      <w:contextualSpacing/>
    </w:pPr>
    <w:rPr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Vulcano</cp:lastModifiedBy>
  <cp:revision>110</cp:revision>
  <cp:lastPrinted>2020-07-16T09:27:00Z</cp:lastPrinted>
  <dcterms:created xsi:type="dcterms:W3CDTF">2011-09-08T16:21:00Z</dcterms:created>
  <dcterms:modified xsi:type="dcterms:W3CDTF">2023-06-06T14:22:00Z</dcterms:modified>
  <dc:language>it-IT</dc:language>
</cp:coreProperties>
</file>