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C1" w:rsidRPr="003E3F44" w:rsidRDefault="00AD3AC1" w:rsidP="003E3F44">
      <w:pPr>
        <w:widowControl w:val="0"/>
        <w:autoSpaceDE w:val="0"/>
        <w:autoSpaceDN w:val="0"/>
        <w:adjustRightInd w:val="0"/>
        <w:spacing w:after="0" w:line="240" w:lineRule="auto"/>
        <w:ind w:left="-41" w:right="148"/>
        <w:jc w:val="right"/>
        <w:rPr>
          <w:rFonts w:ascii="Arial" w:hAnsi="Arial" w:cs="Arial"/>
          <w:b/>
          <w:color w:val="000000"/>
          <w:sz w:val="18"/>
          <w:szCs w:val="18"/>
        </w:rPr>
      </w:pPr>
      <w:r w:rsidRPr="003E3F44">
        <w:rPr>
          <w:rFonts w:ascii="Arial" w:hAnsi="Arial" w:cs="Arial"/>
          <w:b/>
          <w:color w:val="363435"/>
          <w:sz w:val="18"/>
          <w:szCs w:val="18"/>
        </w:rPr>
        <w:t>Direttiva 2014/24/UE</w:t>
      </w:r>
    </w:p>
    <w:p w:rsidR="00AD3AC1" w:rsidRPr="00C13CCF" w:rsidRDefault="00AD3AC1" w:rsidP="0049001B">
      <w:pPr>
        <w:widowControl w:val="0"/>
        <w:autoSpaceDE w:val="0"/>
        <w:autoSpaceDN w:val="0"/>
        <w:adjustRightInd w:val="0"/>
        <w:spacing w:after="0" w:line="240" w:lineRule="auto"/>
        <w:ind w:left="-41" w:right="148"/>
        <w:jc w:val="right"/>
        <w:rPr>
          <w:rFonts w:ascii="Arial" w:hAnsi="Arial" w:cs="Arial"/>
          <w:b/>
          <w:bCs/>
          <w:color w:val="363435"/>
          <w:sz w:val="26"/>
          <w:szCs w:val="26"/>
        </w:rPr>
      </w:pPr>
      <w:bookmarkStart w:id="0" w:name="_GoBack"/>
      <w:bookmarkEnd w:id="0"/>
    </w:p>
    <w:p w:rsidR="00AD3AC1" w:rsidRDefault="00AD3AC1" w:rsidP="003E3F44">
      <w:pPr>
        <w:pStyle w:val="BodyText"/>
        <w:ind w:left="4360"/>
        <w:jc w:val="left"/>
        <w:rPr>
          <w:rFonts w:ascii="Times New Roman"/>
          <w:sz w:val="20"/>
        </w:rPr>
      </w:pPr>
      <w:r w:rsidRPr="00D5296F">
        <w:rPr>
          <w:rFonts w:ascii="Times New Roman"/>
          <w:noProof/>
          <w:sz w:val="20"/>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63.75pt;height:91.5pt;visibility:visible">
            <v:imagedata r:id="rId7" o:title=""/>
          </v:shape>
        </w:pict>
      </w:r>
    </w:p>
    <w:p w:rsidR="00AD3AC1" w:rsidRDefault="00AD3AC1" w:rsidP="003E3F44">
      <w:pPr>
        <w:pStyle w:val="BodyText"/>
        <w:spacing w:before="1"/>
        <w:jc w:val="left"/>
        <w:rPr>
          <w:rFonts w:ascii="Times New Roman"/>
          <w:sz w:val="13"/>
        </w:rPr>
      </w:pPr>
    </w:p>
    <w:p w:rsidR="00AD3AC1" w:rsidRPr="00FA5D0C" w:rsidRDefault="00AD3AC1" w:rsidP="003E3F44">
      <w:pPr>
        <w:pStyle w:val="Heading1"/>
        <w:spacing w:before="63"/>
        <w:ind w:left="0" w:right="-45"/>
        <w:rPr>
          <w:rFonts w:cs="Times New Roman"/>
          <w:lang w:val="it-IT"/>
        </w:rPr>
      </w:pPr>
      <w:r w:rsidRPr="00FA5D0C">
        <w:rPr>
          <w:rFonts w:cs="Times New Roman"/>
          <w:lang w:val="it-IT"/>
        </w:rPr>
        <w:t>Stazione Unica Appaltante della Provincia di Cosenza (SUA.CS)</w:t>
      </w:r>
    </w:p>
    <w:p w:rsidR="00AD3AC1" w:rsidRPr="00FA5D0C" w:rsidRDefault="00AD3AC1" w:rsidP="003E3F44">
      <w:pPr>
        <w:tabs>
          <w:tab w:val="left" w:pos="9923"/>
        </w:tabs>
        <w:spacing w:line="264" w:lineRule="exact"/>
        <w:ind w:right="97"/>
        <w:jc w:val="center"/>
        <w:rPr>
          <w:b/>
        </w:rPr>
      </w:pPr>
      <w:r w:rsidRPr="00FA5D0C">
        <w:rPr>
          <w:b/>
        </w:rPr>
        <w:t xml:space="preserve">Per conto del Comune di </w:t>
      </w:r>
      <w:r>
        <w:rPr>
          <w:b/>
        </w:rPr>
        <w:t>Corigliano Calabro</w:t>
      </w:r>
      <w:r w:rsidRPr="00FA5D0C">
        <w:rPr>
          <w:b/>
        </w:rPr>
        <w:t xml:space="preserve"> (CS)</w:t>
      </w:r>
    </w:p>
    <w:p w:rsidR="00AD3AC1" w:rsidRPr="00FA5D0C" w:rsidRDefault="00AD3AC1" w:rsidP="003E3F44">
      <w:pPr>
        <w:tabs>
          <w:tab w:val="left" w:pos="9923"/>
        </w:tabs>
        <w:ind w:right="97" w:firstLine="7"/>
        <w:jc w:val="center"/>
        <w:rPr>
          <w:b/>
        </w:rPr>
      </w:pPr>
      <w:r w:rsidRPr="00FA5D0C">
        <w:rPr>
          <w:b/>
        </w:rPr>
        <w:t>Piazza XV Marzo, 1 – 87100 Cosenza Tel. 0984/814220 – Fax.0984/814275</w:t>
      </w:r>
    </w:p>
    <w:p w:rsidR="00AD3AC1" w:rsidRPr="00FA5D0C" w:rsidRDefault="00AD3AC1" w:rsidP="003E3F44">
      <w:pPr>
        <w:tabs>
          <w:tab w:val="left" w:pos="9923"/>
        </w:tabs>
        <w:spacing w:before="1"/>
        <w:ind w:right="97"/>
        <w:jc w:val="center"/>
        <w:rPr>
          <w:b/>
        </w:rPr>
      </w:pPr>
      <w:r w:rsidRPr="00FA5D0C">
        <w:rPr>
          <w:b/>
        </w:rPr>
        <w:t xml:space="preserve">sito internet: </w:t>
      </w:r>
      <w:hyperlink r:id="rId8">
        <w:r w:rsidRPr="00FA5D0C">
          <w:rPr>
            <w:b/>
            <w:color w:val="0000FF"/>
            <w:u w:val="single" w:color="0000FF"/>
          </w:rPr>
          <w:t>www.provincia.cs.it</w:t>
        </w:r>
      </w:hyperlink>
      <w:r w:rsidRPr="00701748">
        <w:t xml:space="preserve"> </w:t>
      </w:r>
      <w:r w:rsidRPr="00FA5D0C">
        <w:rPr>
          <w:b/>
        </w:rPr>
        <w:t xml:space="preserve">Pec: </w:t>
      </w:r>
      <w:hyperlink r:id="rId9">
        <w:r w:rsidRPr="00FA5D0C">
          <w:rPr>
            <w:b/>
            <w:color w:val="0000FF"/>
            <w:u w:val="single" w:color="0000FF"/>
          </w:rPr>
          <w:t>sua@pec.provincia.cs.it</w:t>
        </w:r>
      </w:hyperlink>
    </w:p>
    <w:p w:rsidR="00AD3AC1" w:rsidRPr="00FA5D0C" w:rsidRDefault="00AD3AC1" w:rsidP="003E3F44">
      <w:pPr>
        <w:pStyle w:val="BodyText"/>
        <w:tabs>
          <w:tab w:val="left" w:pos="9923"/>
        </w:tabs>
        <w:ind w:right="97"/>
        <w:jc w:val="left"/>
        <w:rPr>
          <w:rFonts w:cs="Times New Roman"/>
          <w:b/>
          <w:sz w:val="22"/>
          <w:szCs w:val="22"/>
          <w:lang w:val="it-IT"/>
        </w:rPr>
      </w:pPr>
    </w:p>
    <w:p w:rsidR="00AD3AC1" w:rsidRPr="00FA5D0C" w:rsidRDefault="00AD3AC1" w:rsidP="003E3F44">
      <w:pPr>
        <w:pStyle w:val="BodyText"/>
        <w:jc w:val="left"/>
        <w:rPr>
          <w:rFonts w:cs="Times New Roman"/>
          <w:b/>
          <w:sz w:val="22"/>
          <w:szCs w:val="22"/>
          <w:lang w:val="it-IT"/>
        </w:rPr>
      </w:pPr>
    </w:p>
    <w:p w:rsidR="00AD3AC1" w:rsidRPr="00FA5D0C" w:rsidRDefault="00AD3AC1" w:rsidP="003E3F44">
      <w:pPr>
        <w:ind w:left="2580" w:right="144"/>
        <w:rPr>
          <w:b/>
          <w:u w:val="single"/>
        </w:rPr>
      </w:pPr>
      <w:r w:rsidRPr="00FA5D0C">
        <w:rPr>
          <w:b/>
          <w:u w:val="single"/>
        </w:rPr>
        <w:t>BANDO DI GARA MEDIANTE PROCEDURA APERTA</w:t>
      </w:r>
    </w:p>
    <w:p w:rsidR="00AD3AC1" w:rsidRPr="00FA5D0C" w:rsidRDefault="00AD3AC1" w:rsidP="003E3F44">
      <w:pPr>
        <w:pStyle w:val="BodyText"/>
        <w:jc w:val="left"/>
        <w:rPr>
          <w:rFonts w:cs="Times New Roman"/>
          <w:b/>
          <w:sz w:val="22"/>
          <w:szCs w:val="22"/>
          <w:lang w:val="it-IT"/>
        </w:rPr>
      </w:pPr>
    </w:p>
    <w:p w:rsidR="00AD3AC1" w:rsidRPr="003E3F44" w:rsidRDefault="00AD3AC1" w:rsidP="003E3F44">
      <w:pPr>
        <w:tabs>
          <w:tab w:val="left" w:pos="1648"/>
        </w:tabs>
        <w:ind w:left="1648" w:right="144" w:hanging="1416"/>
        <w:rPr>
          <w:b/>
          <w:sz w:val="24"/>
          <w:szCs w:val="24"/>
        </w:rPr>
      </w:pPr>
      <w:r w:rsidRPr="00FA5D0C">
        <w:rPr>
          <w:sz w:val="24"/>
        </w:rPr>
        <w:t>OGGETTO</w:t>
      </w:r>
      <w:r w:rsidRPr="00FA5D0C">
        <w:rPr>
          <w:b/>
          <w:sz w:val="24"/>
        </w:rPr>
        <w:t>:</w:t>
      </w:r>
      <w:r>
        <w:rPr>
          <w:b/>
          <w:sz w:val="24"/>
        </w:rPr>
        <w:t xml:space="preserve"> </w:t>
      </w:r>
      <w:r w:rsidRPr="003E3F44">
        <w:rPr>
          <w:b/>
          <w:sz w:val="24"/>
          <w:szCs w:val="24"/>
          <w:u w:val="single"/>
        </w:rPr>
        <w:t>Affidamento servizio di igene urbana Comune di Corigliano Calabro.</w:t>
      </w:r>
    </w:p>
    <w:p w:rsidR="00AD3AC1" w:rsidRPr="00035006" w:rsidRDefault="00AD3AC1" w:rsidP="003E3F44">
      <w:pPr>
        <w:pStyle w:val="BodyText"/>
        <w:jc w:val="left"/>
        <w:rPr>
          <w:rFonts w:ascii="Times New Roman" w:hAnsi="Times New Roman" w:cs="Times New Roman"/>
          <w:b/>
          <w:sz w:val="21"/>
          <w:lang w:val="it-IT"/>
        </w:rPr>
      </w:pPr>
    </w:p>
    <w:tbl>
      <w:tblPr>
        <w:tblW w:w="0" w:type="auto"/>
        <w:tblInd w:w="117" w:type="dxa"/>
        <w:tblLayout w:type="fixed"/>
        <w:tblCellMar>
          <w:left w:w="0" w:type="dxa"/>
          <w:right w:w="0" w:type="dxa"/>
        </w:tblCellMar>
        <w:tblLook w:val="01E0"/>
      </w:tblPr>
      <w:tblGrid>
        <w:gridCol w:w="9782"/>
      </w:tblGrid>
      <w:tr w:rsidR="00AD3AC1" w:rsidRPr="00035006" w:rsidTr="00D419A0">
        <w:trPr>
          <w:trHeight w:val="614"/>
        </w:trPr>
        <w:tc>
          <w:tcPr>
            <w:tcW w:w="9782" w:type="dxa"/>
          </w:tcPr>
          <w:p w:rsidR="00AD3AC1" w:rsidRPr="00FA5D0C" w:rsidRDefault="00AD3AC1" w:rsidP="00C81C83">
            <w:pPr>
              <w:pStyle w:val="TableParagraph"/>
              <w:spacing w:line="240" w:lineRule="auto"/>
              <w:ind w:left="0" w:right="1510"/>
              <w:jc w:val="center"/>
              <w:rPr>
                <w:rFonts w:cs="Times New Roman"/>
                <w:b/>
              </w:rPr>
            </w:pPr>
            <w:r w:rsidRPr="00FA5D0C">
              <w:rPr>
                <w:rFonts w:cs="Times New Roman"/>
                <w:b/>
              </w:rPr>
              <w:t>CIG</w:t>
            </w:r>
            <w:r>
              <w:rPr>
                <w:rFonts w:cs="Times New Roman"/>
                <w:b/>
              </w:rPr>
              <w:t xml:space="preserve">: </w:t>
            </w:r>
            <w:r w:rsidRPr="00E912A2">
              <w:rPr>
                <w:rFonts w:ascii="Arial" w:hAnsi="Arial" w:cs="Arial"/>
                <w:sz w:val="18"/>
                <w:szCs w:val="18"/>
              </w:rPr>
              <w:t>6576694B91</w:t>
            </w:r>
          </w:p>
        </w:tc>
      </w:tr>
    </w:tbl>
    <w:p w:rsidR="00AD3AC1" w:rsidRPr="00C13CCF" w:rsidRDefault="00AD3AC1" w:rsidP="0049001B">
      <w:pPr>
        <w:widowControl w:val="0"/>
        <w:autoSpaceDE w:val="0"/>
        <w:autoSpaceDN w:val="0"/>
        <w:adjustRightInd w:val="0"/>
        <w:spacing w:after="0" w:line="240" w:lineRule="auto"/>
        <w:ind w:right="7"/>
        <w:jc w:val="right"/>
        <w:rPr>
          <w:rFonts w:ascii="Arial" w:hAnsi="Arial" w:cs="Arial"/>
          <w:color w:val="000000"/>
          <w:sz w:val="18"/>
          <w:szCs w:val="18"/>
        </w:rPr>
      </w:pPr>
    </w:p>
    <w:p w:rsidR="00AD3AC1" w:rsidRPr="00C13CCF" w:rsidRDefault="00AD3AC1" w:rsidP="0049001B">
      <w:pPr>
        <w:widowControl w:val="0"/>
        <w:autoSpaceDE w:val="0"/>
        <w:autoSpaceDN w:val="0"/>
        <w:adjustRightInd w:val="0"/>
        <w:spacing w:after="0" w:line="240" w:lineRule="auto"/>
        <w:rPr>
          <w:rFonts w:ascii="Arial" w:hAnsi="Arial" w:cs="Arial"/>
          <w:color w:val="000000"/>
          <w:sz w:val="18"/>
          <w:szCs w:val="18"/>
        </w:rPr>
      </w:pPr>
    </w:p>
    <w:p w:rsidR="00AD3AC1" w:rsidRPr="006E5043" w:rsidRDefault="00AD3AC1" w:rsidP="0049001B">
      <w:pPr>
        <w:widowControl w:val="0"/>
        <w:autoSpaceDE w:val="0"/>
        <w:autoSpaceDN w:val="0"/>
        <w:adjustRightInd w:val="0"/>
        <w:spacing w:after="0" w:line="240" w:lineRule="auto"/>
        <w:ind w:left="100"/>
        <w:rPr>
          <w:rFonts w:ascii="Arial" w:hAnsi="Arial" w:cs="Arial"/>
          <w:color w:val="000000"/>
          <w:sz w:val="26"/>
          <w:szCs w:val="26"/>
        </w:rPr>
      </w:pPr>
      <w:r w:rsidRPr="006E5043">
        <w:rPr>
          <w:rFonts w:ascii="Arial" w:hAnsi="Arial" w:cs="Arial"/>
          <w:b/>
          <w:bCs/>
          <w:color w:val="363435"/>
          <w:sz w:val="26"/>
          <w:szCs w:val="26"/>
        </w:rPr>
        <w:t xml:space="preserve">Sezione </w:t>
      </w:r>
      <w:r>
        <w:rPr>
          <w:rFonts w:ascii="Arial" w:hAnsi="Arial" w:cs="Arial"/>
          <w:b/>
          <w:bCs/>
          <w:color w:val="363435"/>
          <w:sz w:val="26"/>
          <w:szCs w:val="26"/>
        </w:rPr>
        <w:t>I</w:t>
      </w:r>
      <w:r w:rsidRPr="006E5043">
        <w:rPr>
          <w:rFonts w:ascii="Arial" w:hAnsi="Arial" w:cs="Arial"/>
          <w:b/>
          <w:bCs/>
          <w:color w:val="363435"/>
          <w:sz w:val="26"/>
          <w:szCs w:val="26"/>
        </w:rPr>
        <w:t>: Amministrazione aggiudicatrice</w:t>
      </w:r>
    </w:p>
    <w:p w:rsidR="00AD3AC1" w:rsidRPr="000C08C7" w:rsidRDefault="00AD3AC1" w:rsidP="0049001B">
      <w:pPr>
        <w:widowControl w:val="0"/>
        <w:autoSpaceDE w:val="0"/>
        <w:autoSpaceDN w:val="0"/>
        <w:adjustRightInd w:val="0"/>
        <w:spacing w:after="0" w:line="240" w:lineRule="auto"/>
        <w:rPr>
          <w:rFonts w:ascii="Arial" w:hAnsi="Arial" w:cs="Arial"/>
          <w:color w:val="000000"/>
          <w:sz w:val="18"/>
          <w:szCs w:val="18"/>
        </w:rPr>
      </w:pPr>
    </w:p>
    <w:p w:rsidR="00AD3AC1" w:rsidRPr="000C08C7" w:rsidRDefault="00AD3AC1" w:rsidP="0049001B">
      <w:pPr>
        <w:widowControl w:val="0"/>
        <w:autoSpaceDE w:val="0"/>
        <w:autoSpaceDN w:val="0"/>
        <w:adjustRightInd w:val="0"/>
        <w:spacing w:after="0" w:line="240" w:lineRule="auto"/>
        <w:ind w:left="100" w:right="-50"/>
        <w:rPr>
          <w:rFonts w:ascii="Arial" w:hAnsi="Arial" w:cs="Arial"/>
          <w:color w:val="000000"/>
          <w:sz w:val="18"/>
          <w:szCs w:val="18"/>
        </w:rPr>
      </w:pPr>
      <w:r w:rsidRPr="000C08C7">
        <w:rPr>
          <w:rFonts w:ascii="Arial" w:hAnsi="Arial" w:cs="Arial"/>
          <w:b/>
          <w:bCs/>
          <w:color w:val="363435"/>
          <w:sz w:val="18"/>
          <w:szCs w:val="18"/>
        </w:rPr>
        <w:t xml:space="preserve">I.1) Denominazione e indirizzi </w:t>
      </w:r>
      <w:r w:rsidRPr="000C08C7">
        <w:rPr>
          <w:rFonts w:ascii="Arial" w:hAnsi="Arial" w:cs="Arial"/>
          <w:i/>
          <w:iCs/>
          <w:color w:val="363435"/>
          <w:sz w:val="18"/>
          <w:szCs w:val="18"/>
        </w:rPr>
        <w:t xml:space="preserve"> (di tutte le amministrazioni aggiudicatrici responsabili della procedura)</w:t>
      </w:r>
    </w:p>
    <w:tbl>
      <w:tblPr>
        <w:tblW w:w="0" w:type="auto"/>
        <w:tblInd w:w="101" w:type="dxa"/>
        <w:tblLayout w:type="fixed"/>
        <w:tblCellMar>
          <w:left w:w="0" w:type="dxa"/>
          <w:right w:w="0" w:type="dxa"/>
        </w:tblCellMar>
        <w:tblLook w:val="0000"/>
      </w:tblPr>
      <w:tblGrid>
        <w:gridCol w:w="2635"/>
        <w:gridCol w:w="2351"/>
        <w:gridCol w:w="2325"/>
        <w:gridCol w:w="3231"/>
      </w:tblGrid>
      <w:tr w:rsidR="00AD3AC1" w:rsidRPr="000C08C7" w:rsidTr="005C749E">
        <w:trPr>
          <w:trHeight w:hRule="exact" w:val="340"/>
        </w:trPr>
        <w:tc>
          <w:tcPr>
            <w:tcW w:w="7311"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Denominazione ufficiale:</w:t>
            </w:r>
            <w:r w:rsidRPr="001838DC">
              <w:rPr>
                <w:rFonts w:ascii="Times New Roman" w:hAnsi="Times New Roman"/>
                <w:sz w:val="20"/>
                <w:szCs w:val="20"/>
              </w:rPr>
              <w:t xml:space="preserve"> </w:t>
            </w:r>
            <w:r w:rsidRPr="001838DC">
              <w:rPr>
                <w:rFonts w:ascii="Arial" w:hAnsi="Arial" w:cs="Arial"/>
                <w:color w:val="363435"/>
                <w:sz w:val="18"/>
                <w:szCs w:val="18"/>
              </w:rPr>
              <w:t>Comune di Corigliano Calabro</w:t>
            </w:r>
          </w:p>
        </w:tc>
        <w:tc>
          <w:tcPr>
            <w:tcW w:w="3231" w:type="dxa"/>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 xml:space="preserve">Numero di identificazione nazionale: </w:t>
            </w:r>
          </w:p>
        </w:tc>
      </w:tr>
      <w:tr w:rsidR="00AD3AC1" w:rsidRPr="000C08C7" w:rsidTr="005C749E">
        <w:trPr>
          <w:trHeight w:hRule="exact" w:val="340"/>
        </w:trPr>
        <w:tc>
          <w:tcPr>
            <w:tcW w:w="10542" w:type="dxa"/>
            <w:gridSpan w:val="4"/>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Indirizzo postale:</w:t>
            </w:r>
            <w:r w:rsidRPr="001838DC">
              <w:rPr>
                <w:rFonts w:ascii="Times New Roman" w:hAnsi="Times New Roman"/>
                <w:sz w:val="20"/>
                <w:szCs w:val="20"/>
              </w:rPr>
              <w:t xml:space="preserve"> </w:t>
            </w:r>
            <w:r w:rsidRPr="001838DC">
              <w:rPr>
                <w:rFonts w:ascii="Arial" w:hAnsi="Arial" w:cs="Arial"/>
                <w:color w:val="363435"/>
                <w:sz w:val="18"/>
                <w:szCs w:val="18"/>
              </w:rPr>
              <w:t>Via B. Abenante</w:t>
            </w:r>
          </w:p>
        </w:tc>
      </w:tr>
      <w:tr w:rsidR="00AD3AC1" w:rsidRPr="000C08C7" w:rsidTr="005C749E">
        <w:trPr>
          <w:trHeight w:hRule="exact" w:val="340"/>
        </w:trPr>
        <w:tc>
          <w:tcPr>
            <w:tcW w:w="2635" w:type="dxa"/>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Città:</w:t>
            </w:r>
            <w:r w:rsidRPr="001838DC">
              <w:rPr>
                <w:rFonts w:ascii="Arial" w:hAnsi="Arial" w:cs="Arial"/>
                <w:color w:val="363435"/>
                <w:sz w:val="18"/>
                <w:szCs w:val="18"/>
              </w:rPr>
              <w:t xml:space="preserve"> Corigliano Calabro</w:t>
            </w:r>
          </w:p>
        </w:tc>
        <w:tc>
          <w:tcPr>
            <w:tcW w:w="2351" w:type="dxa"/>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Codice NUTS:</w:t>
            </w:r>
            <w:r w:rsidRPr="001838DC">
              <w:rPr>
                <w:rFonts w:ascii="Times New Roman" w:hAnsi="Times New Roman"/>
                <w:sz w:val="20"/>
                <w:szCs w:val="20"/>
              </w:rPr>
              <w:t xml:space="preserve"> </w:t>
            </w:r>
            <w:r w:rsidRPr="001838DC">
              <w:rPr>
                <w:rFonts w:ascii="Arial" w:hAnsi="Arial" w:cs="Arial"/>
                <w:color w:val="363435"/>
                <w:sz w:val="18"/>
                <w:szCs w:val="18"/>
              </w:rPr>
              <w:t>ITF61</w:t>
            </w:r>
          </w:p>
        </w:tc>
        <w:tc>
          <w:tcPr>
            <w:tcW w:w="2325" w:type="dxa"/>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Codice postale:</w:t>
            </w:r>
            <w:r w:rsidRPr="001838DC">
              <w:rPr>
                <w:rFonts w:ascii="Times New Roman" w:hAnsi="Times New Roman"/>
                <w:sz w:val="20"/>
                <w:szCs w:val="20"/>
              </w:rPr>
              <w:t xml:space="preserve"> </w:t>
            </w:r>
            <w:r w:rsidRPr="001838DC">
              <w:rPr>
                <w:rFonts w:ascii="Arial" w:hAnsi="Arial" w:cs="Arial"/>
                <w:color w:val="363435"/>
                <w:sz w:val="18"/>
                <w:szCs w:val="18"/>
              </w:rPr>
              <w:t>87064</w:t>
            </w:r>
          </w:p>
        </w:tc>
        <w:tc>
          <w:tcPr>
            <w:tcW w:w="3231" w:type="dxa"/>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Paese:</w:t>
            </w:r>
            <w:r w:rsidRPr="001838DC">
              <w:rPr>
                <w:rFonts w:ascii="Times New Roman" w:hAnsi="Times New Roman"/>
                <w:sz w:val="20"/>
                <w:szCs w:val="20"/>
              </w:rPr>
              <w:t xml:space="preserve"> </w:t>
            </w:r>
            <w:r w:rsidRPr="001838DC">
              <w:rPr>
                <w:rFonts w:ascii="Arial" w:hAnsi="Arial" w:cs="Arial"/>
                <w:color w:val="363435"/>
                <w:sz w:val="18"/>
                <w:szCs w:val="18"/>
              </w:rPr>
              <w:t>Italia</w:t>
            </w:r>
          </w:p>
        </w:tc>
      </w:tr>
      <w:tr w:rsidR="00AD3AC1" w:rsidRPr="000C08C7" w:rsidTr="005C749E">
        <w:trPr>
          <w:trHeight w:hRule="exact" w:val="340"/>
        </w:trPr>
        <w:tc>
          <w:tcPr>
            <w:tcW w:w="7311"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Persona di contatto:</w:t>
            </w:r>
            <w:r>
              <w:rPr>
                <w:rFonts w:ascii="Arial" w:hAnsi="Arial" w:cs="Arial"/>
                <w:color w:val="363435"/>
                <w:sz w:val="18"/>
                <w:szCs w:val="18"/>
              </w:rPr>
              <w:t xml:space="preserve"> Servizio Gare e Appalti</w:t>
            </w:r>
          </w:p>
        </w:tc>
        <w:tc>
          <w:tcPr>
            <w:tcW w:w="3231" w:type="dxa"/>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Tel.:</w:t>
            </w:r>
            <w:r>
              <w:rPr>
                <w:rFonts w:ascii="Arial" w:hAnsi="Arial" w:cs="Arial"/>
                <w:color w:val="363435"/>
                <w:sz w:val="18"/>
                <w:szCs w:val="18"/>
              </w:rPr>
              <w:t xml:space="preserve"> +39 09838915107/108</w:t>
            </w:r>
          </w:p>
        </w:tc>
      </w:tr>
      <w:tr w:rsidR="00AD3AC1" w:rsidRPr="000C08C7" w:rsidTr="005C749E">
        <w:trPr>
          <w:trHeight w:hRule="exact" w:val="340"/>
        </w:trPr>
        <w:tc>
          <w:tcPr>
            <w:tcW w:w="7311" w:type="dxa"/>
            <w:gridSpan w:val="3"/>
            <w:tcBorders>
              <w:top w:val="single" w:sz="4" w:space="0" w:color="auto"/>
              <w:left w:val="single" w:sz="4" w:space="0" w:color="auto"/>
              <w:bottom w:val="single" w:sz="4" w:space="0" w:color="auto"/>
              <w:right w:val="single" w:sz="4" w:space="0" w:color="auto"/>
            </w:tcBorders>
          </w:tcPr>
          <w:p w:rsidR="00AD3AC1" w:rsidRDefault="00AD3AC1" w:rsidP="0049001B">
            <w:pPr>
              <w:widowControl w:val="0"/>
              <w:autoSpaceDE w:val="0"/>
              <w:autoSpaceDN w:val="0"/>
              <w:adjustRightInd w:val="0"/>
              <w:spacing w:after="0" w:line="240" w:lineRule="auto"/>
              <w:ind w:left="83"/>
              <w:rPr>
                <w:rFonts w:ascii="Arial" w:hAnsi="Arial" w:cs="Arial"/>
                <w:color w:val="363435"/>
                <w:sz w:val="18"/>
                <w:szCs w:val="18"/>
              </w:rPr>
            </w:pPr>
            <w:r w:rsidRPr="000C08C7">
              <w:rPr>
                <w:rFonts w:ascii="Arial" w:hAnsi="Arial" w:cs="Arial"/>
                <w:color w:val="363435"/>
                <w:sz w:val="18"/>
                <w:szCs w:val="18"/>
              </w:rPr>
              <w:t>E-mail:</w:t>
            </w:r>
            <w:r>
              <w:rPr>
                <w:rFonts w:ascii="Arial" w:hAnsi="Arial" w:cs="Arial"/>
                <w:color w:val="363435"/>
                <w:sz w:val="18"/>
                <w:szCs w:val="18"/>
              </w:rPr>
              <w:t xml:space="preserve"> </w:t>
            </w:r>
            <w:hyperlink r:id="rId10" w:history="1">
              <w:r w:rsidRPr="00F5679F">
                <w:rPr>
                  <w:rStyle w:val="Hyperlink"/>
                  <w:rFonts w:ascii="Arial" w:hAnsi="Arial" w:cs="Arial"/>
                  <w:sz w:val="18"/>
                  <w:szCs w:val="18"/>
                </w:rPr>
                <w:t>appalti@comune.coriglianocalabro.cs.it</w:t>
              </w:r>
            </w:hyperlink>
          </w:p>
          <w:p w:rsidR="00AD3AC1" w:rsidRDefault="00AD3AC1" w:rsidP="0049001B">
            <w:pPr>
              <w:widowControl w:val="0"/>
              <w:autoSpaceDE w:val="0"/>
              <w:autoSpaceDN w:val="0"/>
              <w:adjustRightInd w:val="0"/>
              <w:spacing w:after="0" w:line="240" w:lineRule="auto"/>
              <w:ind w:left="83"/>
              <w:rPr>
                <w:rFonts w:ascii="Arial" w:hAnsi="Arial" w:cs="Arial"/>
                <w:color w:val="363435"/>
                <w:sz w:val="18"/>
                <w:szCs w:val="18"/>
              </w:rPr>
            </w:pPr>
          </w:p>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p>
        </w:tc>
        <w:tc>
          <w:tcPr>
            <w:tcW w:w="3231" w:type="dxa"/>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Fax:</w:t>
            </w:r>
            <w:r>
              <w:rPr>
                <w:rFonts w:ascii="Arial" w:hAnsi="Arial" w:cs="Arial"/>
                <w:color w:val="363435"/>
                <w:sz w:val="18"/>
                <w:szCs w:val="18"/>
              </w:rPr>
              <w:t xml:space="preserve"> +39 098381055</w:t>
            </w:r>
          </w:p>
        </w:tc>
      </w:tr>
      <w:tr w:rsidR="00AD3AC1" w:rsidRPr="000C08C7" w:rsidTr="006E5043">
        <w:trPr>
          <w:trHeight w:hRule="exact" w:val="638"/>
        </w:trPr>
        <w:tc>
          <w:tcPr>
            <w:tcW w:w="10542" w:type="dxa"/>
            <w:gridSpan w:val="4"/>
            <w:tcBorders>
              <w:top w:val="single" w:sz="4" w:space="0" w:color="auto"/>
              <w:left w:val="single" w:sz="4" w:space="0" w:color="auto"/>
              <w:bottom w:val="single" w:sz="4" w:space="0" w:color="auto"/>
              <w:right w:val="single" w:sz="4" w:space="0" w:color="auto"/>
            </w:tcBorders>
          </w:tcPr>
          <w:p w:rsidR="00AD3AC1" w:rsidRPr="000C08C7" w:rsidRDefault="00AD3AC1" w:rsidP="0049001B">
            <w:pPr>
              <w:widowControl w:val="0"/>
              <w:autoSpaceDE w:val="0"/>
              <w:autoSpaceDN w:val="0"/>
              <w:adjustRightInd w:val="0"/>
              <w:spacing w:after="0" w:line="240" w:lineRule="auto"/>
              <w:ind w:left="83"/>
              <w:rPr>
                <w:rFonts w:ascii="Arial" w:hAnsi="Arial" w:cs="Arial"/>
                <w:color w:val="000000"/>
                <w:sz w:val="18"/>
                <w:szCs w:val="18"/>
              </w:rPr>
            </w:pPr>
            <w:r w:rsidRPr="000C08C7">
              <w:rPr>
                <w:rFonts w:ascii="Arial" w:hAnsi="Arial" w:cs="Arial"/>
                <w:b/>
                <w:bCs/>
                <w:color w:val="363435"/>
                <w:sz w:val="18"/>
                <w:szCs w:val="18"/>
              </w:rPr>
              <w:t>Indirizzi internet</w:t>
            </w:r>
          </w:p>
          <w:p w:rsidR="00AD3AC1" w:rsidRPr="000C08C7" w:rsidRDefault="00AD3AC1" w:rsidP="0049001B">
            <w:pPr>
              <w:widowControl w:val="0"/>
              <w:autoSpaceDE w:val="0"/>
              <w:autoSpaceDN w:val="0"/>
              <w:adjustRightInd w:val="0"/>
              <w:spacing w:after="0" w:line="240" w:lineRule="auto"/>
              <w:ind w:left="83"/>
              <w:rPr>
                <w:rFonts w:ascii="Arial" w:hAnsi="Arial" w:cs="Arial"/>
                <w:color w:val="000000"/>
                <w:sz w:val="18"/>
                <w:szCs w:val="18"/>
              </w:rPr>
            </w:pPr>
            <w:r w:rsidRPr="000C08C7">
              <w:rPr>
                <w:rFonts w:ascii="Arial" w:hAnsi="Arial" w:cs="Arial"/>
                <w:color w:val="363435"/>
                <w:sz w:val="18"/>
                <w:szCs w:val="18"/>
              </w:rPr>
              <w:t xml:space="preserve">Indirizzo principale: </w:t>
            </w:r>
            <w:r w:rsidRPr="000C08C7">
              <w:rPr>
                <w:rFonts w:ascii="Arial" w:hAnsi="Arial" w:cs="Arial"/>
                <w:i/>
                <w:iCs/>
                <w:color w:val="363435"/>
                <w:sz w:val="18"/>
                <w:szCs w:val="18"/>
              </w:rPr>
              <w:t>(URL)</w:t>
            </w:r>
            <w:r>
              <w:rPr>
                <w:rFonts w:ascii="Arial" w:hAnsi="Arial" w:cs="Arial"/>
                <w:i/>
                <w:iCs/>
                <w:color w:val="363435"/>
                <w:sz w:val="18"/>
                <w:szCs w:val="18"/>
              </w:rPr>
              <w:t xml:space="preserve"> </w:t>
            </w:r>
            <w:hyperlink r:id="rId11" w:history="1">
              <w:r w:rsidRPr="00F5679F">
                <w:rPr>
                  <w:rStyle w:val="Hyperlink"/>
                  <w:rFonts w:ascii="Arial" w:hAnsi="Arial" w:cs="Arial"/>
                  <w:i/>
                  <w:iCs/>
                  <w:sz w:val="18"/>
                  <w:szCs w:val="18"/>
                </w:rPr>
                <w:t>www.comune.coriglianocalabro.cs.it</w:t>
              </w:r>
            </w:hyperlink>
          </w:p>
          <w:p w:rsidR="00AD3AC1" w:rsidRPr="000C08C7" w:rsidRDefault="00AD3AC1" w:rsidP="0049001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 xml:space="preserve">Indirizzo del profilo di committente: </w:t>
            </w:r>
            <w:r w:rsidRPr="000C08C7">
              <w:rPr>
                <w:rFonts w:ascii="Arial" w:hAnsi="Arial" w:cs="Arial"/>
                <w:i/>
                <w:iCs/>
                <w:color w:val="363435"/>
                <w:sz w:val="18"/>
                <w:szCs w:val="18"/>
              </w:rPr>
              <w:t>(URL)</w:t>
            </w:r>
            <w:r>
              <w:rPr>
                <w:rFonts w:ascii="Arial" w:hAnsi="Arial" w:cs="Arial"/>
                <w:i/>
                <w:iCs/>
                <w:color w:val="363435"/>
                <w:sz w:val="18"/>
                <w:szCs w:val="18"/>
              </w:rPr>
              <w:t xml:space="preserve"> </w:t>
            </w:r>
            <w:hyperlink r:id="rId12" w:history="1">
              <w:r w:rsidRPr="00F5679F">
                <w:rPr>
                  <w:rStyle w:val="Hyperlink"/>
                  <w:rFonts w:ascii="Arial" w:hAnsi="Arial" w:cs="Arial"/>
                  <w:i/>
                  <w:iCs/>
                  <w:sz w:val="18"/>
                  <w:szCs w:val="18"/>
                </w:rPr>
                <w:t>www.comune.coriglianocalabro.cs.it</w:t>
              </w:r>
            </w:hyperlink>
          </w:p>
        </w:tc>
      </w:tr>
    </w:tbl>
    <w:p w:rsidR="00AD3AC1" w:rsidRPr="000C08C7" w:rsidRDefault="00AD3AC1" w:rsidP="0049001B">
      <w:pPr>
        <w:widowControl w:val="0"/>
        <w:autoSpaceDE w:val="0"/>
        <w:autoSpaceDN w:val="0"/>
        <w:adjustRightInd w:val="0"/>
        <w:spacing w:after="0" w:line="240" w:lineRule="auto"/>
        <w:rPr>
          <w:rFonts w:ascii="Arial" w:hAnsi="Arial" w:cs="Arial"/>
          <w:sz w:val="18"/>
          <w:szCs w:val="18"/>
        </w:rPr>
      </w:pPr>
    </w:p>
    <w:p w:rsidR="00AD3AC1" w:rsidRPr="000C08C7" w:rsidRDefault="00AD3AC1" w:rsidP="006E5043">
      <w:pPr>
        <w:widowControl w:val="0"/>
        <w:autoSpaceDE w:val="0"/>
        <w:autoSpaceDN w:val="0"/>
        <w:adjustRightInd w:val="0"/>
        <w:spacing w:after="0" w:line="240" w:lineRule="auto"/>
        <w:ind w:left="100"/>
        <w:rPr>
          <w:rFonts w:ascii="Arial" w:hAnsi="Arial" w:cs="Arial"/>
          <w:color w:val="000000"/>
          <w:sz w:val="18"/>
          <w:szCs w:val="18"/>
        </w:rPr>
      </w:pPr>
      <w:r w:rsidRPr="000C08C7">
        <w:rPr>
          <w:rFonts w:ascii="Arial" w:hAnsi="Arial" w:cs="Arial"/>
          <w:b/>
          <w:bCs/>
          <w:color w:val="363435"/>
          <w:sz w:val="18"/>
          <w:szCs w:val="18"/>
        </w:rPr>
        <w:t>I.2) Appalto congiunto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90"/>
      </w:tblGrid>
      <w:tr w:rsidR="00AD3AC1" w:rsidRPr="000C08C7" w:rsidTr="00EA1B25">
        <w:tc>
          <w:tcPr>
            <w:tcW w:w="10490" w:type="dxa"/>
          </w:tcPr>
          <w:p w:rsidR="00AD3AC1" w:rsidRPr="000C08C7" w:rsidRDefault="00AD3AC1" w:rsidP="006A2BC2">
            <w:pPr>
              <w:widowControl w:val="0"/>
              <w:autoSpaceDE w:val="0"/>
              <w:autoSpaceDN w:val="0"/>
              <w:adjustRightInd w:val="0"/>
              <w:spacing w:before="20" w:after="20" w:line="240" w:lineRule="auto"/>
              <w:rPr>
                <w:rFonts w:ascii="Arial" w:hAnsi="Arial" w:cs="Arial"/>
                <w:color w:val="363435"/>
                <w:sz w:val="18"/>
                <w:szCs w:val="18"/>
              </w:rPr>
            </w:pPr>
            <w:r w:rsidRPr="000C08C7">
              <w:rPr>
                <w:rFonts w:ascii="Cambria Math" w:hAnsi="Cambria Math" w:cs="Cambria Math"/>
                <w:color w:val="363435"/>
                <w:sz w:val="18"/>
                <w:szCs w:val="18"/>
              </w:rPr>
              <w:t xml:space="preserve">     ⃞</w:t>
            </w:r>
            <w:r w:rsidRPr="000C08C7">
              <w:rPr>
                <w:rFonts w:ascii="Arial" w:hAnsi="Arial" w:cs="Arial"/>
                <w:color w:val="363435"/>
                <w:sz w:val="18"/>
                <w:szCs w:val="18"/>
              </w:rPr>
              <w:t xml:space="preserve"> Il contratto prevede un appalto congiunto</w:t>
            </w:r>
          </w:p>
          <w:p w:rsidR="00AD3AC1" w:rsidRPr="000C08C7" w:rsidRDefault="00AD3AC1" w:rsidP="006A2BC2">
            <w:pPr>
              <w:widowControl w:val="0"/>
              <w:autoSpaceDE w:val="0"/>
              <w:autoSpaceDN w:val="0"/>
              <w:adjustRightInd w:val="0"/>
              <w:spacing w:before="20" w:after="20" w:line="240" w:lineRule="auto"/>
              <w:rPr>
                <w:rFonts w:ascii="Arial" w:hAnsi="Arial" w:cs="Arial"/>
                <w:color w:val="000000"/>
                <w:sz w:val="18"/>
                <w:szCs w:val="18"/>
              </w:rPr>
            </w:pPr>
            <w:r w:rsidRPr="000C08C7">
              <w:rPr>
                <w:rFonts w:ascii="Arial" w:hAnsi="Arial" w:cs="Arial"/>
                <w:color w:val="363435"/>
                <w:sz w:val="18"/>
                <w:szCs w:val="18"/>
              </w:rPr>
              <w:t xml:space="preserve"> Nel caso di appalto congiunto che coinvolge diversi paesi - normative nazionali sugli appalti in vigore:</w:t>
            </w:r>
          </w:p>
          <w:p w:rsidR="00AD3AC1" w:rsidRPr="000C08C7" w:rsidRDefault="00AD3AC1" w:rsidP="002A4A6E">
            <w:pPr>
              <w:widowControl w:val="0"/>
              <w:autoSpaceDE w:val="0"/>
              <w:autoSpaceDN w:val="0"/>
              <w:adjustRightInd w:val="0"/>
              <w:spacing w:before="20" w:after="20" w:line="240" w:lineRule="auto"/>
              <w:rPr>
                <w:rFonts w:ascii="Arial" w:hAnsi="Arial" w:cs="Arial"/>
                <w:color w:val="000000"/>
                <w:sz w:val="18"/>
                <w:szCs w:val="18"/>
              </w:rPr>
            </w:pPr>
            <w:r w:rsidRPr="000C08C7">
              <w:rPr>
                <w:rFonts w:ascii="Cambria Math" w:hAnsi="Cambria Math" w:cs="Cambria Math"/>
                <w:color w:val="363435"/>
                <w:sz w:val="18"/>
                <w:szCs w:val="18"/>
              </w:rPr>
              <w:t xml:space="preserve">  </w:t>
            </w:r>
            <w:r w:rsidRPr="002A4A6E">
              <w:rPr>
                <w:rFonts w:ascii="Cambria Math" w:hAnsi="Cambria Math" w:cs="Cambria Math"/>
                <w:b/>
                <w:color w:val="363435"/>
                <w:sz w:val="18"/>
                <w:szCs w:val="18"/>
              </w:rPr>
              <w:t xml:space="preserve"> </w:t>
            </w:r>
            <w:r w:rsidRPr="007041B0">
              <w:fldChar w:fldCharType="begin"/>
            </w:r>
            <w:r w:rsidRPr="007041B0">
              <w:instrText xml:space="preserve"> MACROBUTTON UncheckIt </w:instrText>
            </w:r>
            <w:r w:rsidRPr="007041B0">
              <w:sym w:font="Wingdings" w:char="F0FE"/>
            </w:r>
            <w:r w:rsidRPr="007041B0">
              <w:fldChar w:fldCharType="end"/>
            </w:r>
            <w:r>
              <w:t xml:space="preserve"> </w:t>
            </w:r>
            <w:r w:rsidRPr="000C08C7">
              <w:rPr>
                <w:rFonts w:ascii="Arial" w:hAnsi="Arial" w:cs="Arial"/>
                <w:color w:val="363435"/>
                <w:sz w:val="18"/>
                <w:szCs w:val="18"/>
              </w:rPr>
              <w:t>L'appalto è aggiudicato da una centrale di committenza</w:t>
            </w:r>
          </w:p>
        </w:tc>
      </w:tr>
    </w:tbl>
    <w:p w:rsidR="00AD3AC1" w:rsidRPr="000C08C7" w:rsidRDefault="00AD3AC1" w:rsidP="0049001B">
      <w:pPr>
        <w:widowControl w:val="0"/>
        <w:autoSpaceDE w:val="0"/>
        <w:autoSpaceDN w:val="0"/>
        <w:adjustRightInd w:val="0"/>
        <w:spacing w:after="0" w:line="240" w:lineRule="auto"/>
        <w:rPr>
          <w:rFonts w:ascii="Arial" w:hAnsi="Arial" w:cs="Arial"/>
          <w:sz w:val="18"/>
          <w:szCs w:val="18"/>
        </w:rPr>
      </w:pPr>
    </w:p>
    <w:p w:rsidR="00AD3AC1" w:rsidRPr="000C08C7" w:rsidRDefault="00AD3AC1" w:rsidP="0049001B">
      <w:pPr>
        <w:widowControl w:val="0"/>
        <w:autoSpaceDE w:val="0"/>
        <w:autoSpaceDN w:val="0"/>
        <w:adjustRightInd w:val="0"/>
        <w:spacing w:after="0" w:line="240" w:lineRule="auto"/>
        <w:ind w:left="100"/>
        <w:rPr>
          <w:rFonts w:ascii="Arial" w:hAnsi="Arial" w:cs="Arial"/>
          <w:color w:val="000000"/>
          <w:sz w:val="18"/>
          <w:szCs w:val="18"/>
        </w:rPr>
      </w:pPr>
      <w:r w:rsidRPr="000C08C7">
        <w:rPr>
          <w:rFonts w:ascii="Arial" w:hAnsi="Arial" w:cs="Arial"/>
          <w:b/>
          <w:bCs/>
          <w:color w:val="363435"/>
          <w:sz w:val="18"/>
          <w:szCs w:val="18"/>
        </w:rPr>
        <w:t>I.3) Comunicazione</w:t>
      </w:r>
    </w:p>
    <w:p w:rsidR="00AD3AC1" w:rsidRPr="000C08C7" w:rsidRDefault="00AD3AC1" w:rsidP="0049001B">
      <w:pPr>
        <w:widowControl w:val="0"/>
        <w:autoSpaceDE w:val="0"/>
        <w:autoSpaceDN w:val="0"/>
        <w:adjustRightInd w:val="0"/>
        <w:spacing w:after="0" w:line="240" w:lineRule="auto"/>
        <w:rPr>
          <w:rFonts w:ascii="Arial" w:hAnsi="Arial" w:cs="Arial"/>
          <w:color w:val="000000"/>
          <w:sz w:val="18"/>
          <w:szCs w:val="18"/>
        </w:rPr>
      </w:pPr>
    </w:p>
    <w:tbl>
      <w:tblPr>
        <w:tblW w:w="0" w:type="auto"/>
        <w:tblInd w:w="101" w:type="dxa"/>
        <w:tblLayout w:type="fixed"/>
        <w:tblCellMar>
          <w:left w:w="0" w:type="dxa"/>
          <w:right w:w="0" w:type="dxa"/>
        </w:tblCellMar>
        <w:tblLook w:val="0000"/>
      </w:tblPr>
      <w:tblGrid>
        <w:gridCol w:w="10540"/>
      </w:tblGrid>
      <w:tr w:rsidR="00AD3AC1" w:rsidRPr="000C08C7" w:rsidTr="00641C9B">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7041B0">
              <w:fldChar w:fldCharType="begin"/>
            </w:r>
            <w:r w:rsidRPr="007041B0">
              <w:instrText xml:space="preserve"> MACROBUTTON UncheckIt </w:instrText>
            </w:r>
            <w:r w:rsidRPr="007041B0">
              <w:sym w:font="Wingdings" w:char="F0FE"/>
            </w:r>
            <w:r w:rsidRPr="007041B0">
              <w:fldChar w:fldCharType="end"/>
            </w:r>
            <w:r w:rsidRPr="000C08C7">
              <w:rPr>
                <w:rFonts w:ascii="Arial" w:hAnsi="Arial" w:cs="Arial"/>
                <w:color w:val="363435"/>
                <w:sz w:val="18"/>
                <w:szCs w:val="18"/>
              </w:rPr>
              <w:t xml:space="preserve"> I documenti di gara sono disponibili per un accesso gratuito, illimitato e diretto presso: </w:t>
            </w:r>
            <w:r w:rsidRPr="000C08C7">
              <w:rPr>
                <w:rFonts w:ascii="Arial" w:hAnsi="Arial" w:cs="Arial"/>
                <w:i/>
                <w:iCs/>
                <w:color w:val="363435"/>
                <w:sz w:val="18"/>
                <w:szCs w:val="18"/>
              </w:rPr>
              <w:t>(URL)</w:t>
            </w:r>
            <w:r w:rsidRPr="002A4A6E">
              <w:rPr>
                <w:rFonts w:ascii="Arial" w:hAnsi="Arial" w:cs="Arial"/>
                <w:i/>
                <w:iCs/>
                <w:color w:val="363435"/>
                <w:sz w:val="18"/>
                <w:szCs w:val="18"/>
              </w:rPr>
              <w:t xml:space="preserve"> </w:t>
            </w:r>
            <w:hyperlink r:id="rId13" w:history="1">
              <w:r w:rsidRPr="00F5679F">
                <w:rPr>
                  <w:rStyle w:val="Hyperlink"/>
                  <w:rFonts w:ascii="Arial" w:hAnsi="Arial" w:cs="Arial"/>
                  <w:i/>
                  <w:iCs/>
                  <w:sz w:val="18"/>
                  <w:szCs w:val="18"/>
                </w:rPr>
                <w:t>www.comune.coriglianocalabro.cs.it</w:t>
              </w:r>
            </w:hyperlink>
          </w:p>
          <w:p w:rsidR="00AD3AC1" w:rsidRPr="000C08C7" w:rsidRDefault="00AD3AC1" w:rsidP="00A97503">
            <w:pPr>
              <w:widowControl w:val="0"/>
              <w:autoSpaceDE w:val="0"/>
              <w:autoSpaceDN w:val="0"/>
              <w:adjustRightInd w:val="0"/>
              <w:spacing w:before="20" w:after="20" w:line="240" w:lineRule="auto"/>
              <w:ind w:left="83"/>
              <w:rPr>
                <w:rFonts w:ascii="Arial" w:hAnsi="Arial" w:cs="Arial"/>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L'accesso ai documenti di gara è limitato. Ulteriori informazioni sono disponibili presso: </w:t>
            </w:r>
            <w:r w:rsidRPr="000C08C7">
              <w:rPr>
                <w:rFonts w:ascii="Arial" w:hAnsi="Arial" w:cs="Arial"/>
                <w:i/>
                <w:iCs/>
                <w:color w:val="363435"/>
                <w:sz w:val="18"/>
                <w:szCs w:val="18"/>
              </w:rPr>
              <w:t>(URL)</w:t>
            </w:r>
          </w:p>
        </w:tc>
      </w:tr>
      <w:tr w:rsidR="00AD3AC1" w:rsidRPr="000C08C7" w:rsidTr="00641C9B">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Arial" w:hAnsi="Arial" w:cs="Arial"/>
                <w:color w:val="363435"/>
                <w:sz w:val="18"/>
                <w:szCs w:val="18"/>
              </w:rPr>
              <w:t>Ulteriori informazioni sono disponibili presso</w:t>
            </w:r>
          </w:p>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7041B0">
              <w:fldChar w:fldCharType="begin"/>
            </w:r>
            <w:r w:rsidRPr="007041B0">
              <w:instrText xml:space="preserve"> MACROBUTTON UncheckIt </w:instrText>
            </w:r>
            <w:r w:rsidRPr="007041B0">
              <w:sym w:font="Wingdings" w:char="F0FE"/>
            </w:r>
            <w:r w:rsidRPr="007041B0">
              <w:fldChar w:fldCharType="end"/>
            </w:r>
            <w:r w:rsidRPr="000C08C7">
              <w:rPr>
                <w:rFonts w:ascii="Arial" w:hAnsi="Arial" w:cs="Arial"/>
                <w:color w:val="363435"/>
                <w:sz w:val="18"/>
                <w:szCs w:val="18"/>
              </w:rPr>
              <w:t xml:space="preserve"> l'indirizzo sopraindicato</w:t>
            </w:r>
          </w:p>
          <w:p w:rsidR="00AD3AC1" w:rsidRPr="000C08C7" w:rsidRDefault="00AD3AC1" w:rsidP="00A97503">
            <w:pPr>
              <w:widowControl w:val="0"/>
              <w:autoSpaceDE w:val="0"/>
              <w:autoSpaceDN w:val="0"/>
              <w:adjustRightInd w:val="0"/>
              <w:spacing w:before="20" w:after="20" w:line="240" w:lineRule="auto"/>
              <w:ind w:left="83"/>
              <w:rPr>
                <w:rFonts w:ascii="Arial" w:hAnsi="Arial" w:cs="Arial"/>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altro indirizzo: </w:t>
            </w:r>
            <w:r w:rsidRPr="000C08C7">
              <w:rPr>
                <w:rFonts w:ascii="Arial" w:hAnsi="Arial" w:cs="Arial"/>
                <w:i/>
                <w:iCs/>
                <w:color w:val="363435"/>
                <w:sz w:val="18"/>
                <w:szCs w:val="18"/>
              </w:rPr>
              <w:t>(fornire altro indirizzo)</w:t>
            </w:r>
          </w:p>
        </w:tc>
      </w:tr>
      <w:tr w:rsidR="00AD3AC1" w:rsidRPr="000C08C7" w:rsidTr="00641C9B">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Arial" w:hAnsi="Arial" w:cs="Arial"/>
                <w:color w:val="363435"/>
                <w:sz w:val="18"/>
                <w:szCs w:val="18"/>
              </w:rPr>
              <w:t>Le offerte o le domande di partecipazione vanno inviate</w:t>
            </w:r>
          </w:p>
          <w:p w:rsidR="00AD3AC1" w:rsidRPr="000C08C7" w:rsidRDefault="00AD3AC1" w:rsidP="00A97503">
            <w:pPr>
              <w:widowControl w:val="0"/>
              <w:autoSpaceDE w:val="0"/>
              <w:autoSpaceDN w:val="0"/>
              <w:adjustRightInd w:val="0"/>
              <w:spacing w:before="20" w:after="20" w:line="240" w:lineRule="auto"/>
              <w:ind w:left="329" w:hanging="142"/>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 xml:space="preserve">in versione elettronica: </w:t>
            </w:r>
            <w:r w:rsidRPr="000C08C7">
              <w:rPr>
                <w:rFonts w:ascii="Arial" w:hAnsi="Arial" w:cs="Arial"/>
                <w:i/>
                <w:iCs/>
                <w:color w:val="363435"/>
                <w:sz w:val="18"/>
                <w:szCs w:val="18"/>
              </w:rPr>
              <w:t>(URL)</w:t>
            </w:r>
          </w:p>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all'indirizzo sopraindicato</w:t>
            </w:r>
          </w:p>
          <w:p w:rsidR="00AD3AC1" w:rsidRPr="000C08C7" w:rsidRDefault="00AD3AC1" w:rsidP="00A97503">
            <w:pPr>
              <w:widowControl w:val="0"/>
              <w:autoSpaceDE w:val="0"/>
              <w:autoSpaceDN w:val="0"/>
              <w:adjustRightInd w:val="0"/>
              <w:spacing w:before="20" w:after="20" w:line="240" w:lineRule="auto"/>
              <w:ind w:left="83"/>
              <w:rPr>
                <w:rFonts w:ascii="Arial" w:hAnsi="Arial" w:cs="Arial"/>
                <w:sz w:val="18"/>
                <w:szCs w:val="18"/>
              </w:rPr>
            </w:pPr>
            <w:r w:rsidRPr="007041B0">
              <w:fldChar w:fldCharType="begin"/>
            </w:r>
            <w:r w:rsidRPr="007041B0">
              <w:instrText xml:space="preserve"> MACROBUTTON UncheckIt </w:instrText>
            </w:r>
            <w:r w:rsidRPr="007041B0">
              <w:sym w:font="Wingdings" w:char="F0FE"/>
            </w:r>
            <w:r w:rsidRPr="007041B0">
              <w:fldChar w:fldCharType="end"/>
            </w:r>
            <w:r>
              <w:t xml:space="preserve"> </w:t>
            </w:r>
            <w:r w:rsidRPr="000C08C7">
              <w:rPr>
                <w:rFonts w:ascii="Arial" w:hAnsi="Arial" w:cs="Arial"/>
                <w:color w:val="363435"/>
                <w:sz w:val="18"/>
                <w:szCs w:val="18"/>
              </w:rPr>
              <w:t xml:space="preserve">al seguente indirizzo: </w:t>
            </w:r>
            <w:r w:rsidRPr="000C08C7">
              <w:rPr>
                <w:rFonts w:ascii="Arial" w:hAnsi="Arial" w:cs="Arial"/>
                <w:i/>
                <w:iCs/>
                <w:color w:val="363435"/>
                <w:sz w:val="18"/>
                <w:szCs w:val="18"/>
              </w:rPr>
              <w:t>(fornire altro indirizzo)</w:t>
            </w:r>
            <w:r>
              <w:rPr>
                <w:rFonts w:ascii="Arial" w:hAnsi="Arial" w:cs="Arial"/>
                <w:i/>
                <w:iCs/>
                <w:color w:val="363435"/>
                <w:sz w:val="18"/>
                <w:szCs w:val="18"/>
              </w:rPr>
              <w:t xml:space="preserve"> </w:t>
            </w:r>
            <w:r w:rsidRPr="00086FC2">
              <w:rPr>
                <w:rFonts w:ascii="Arial" w:hAnsi="Arial" w:cs="Arial"/>
                <w:b/>
                <w:i/>
                <w:iCs/>
                <w:color w:val="363435"/>
                <w:sz w:val="18"/>
                <w:szCs w:val="18"/>
              </w:rPr>
              <w:t>SUA.CS - Piazza XV Marzo, n. 1 – 87100 COSENZA</w:t>
            </w:r>
          </w:p>
        </w:tc>
      </w:tr>
      <w:tr w:rsidR="00AD3AC1" w:rsidRPr="000C08C7" w:rsidTr="00641C9B">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329" w:right="133" w:hanging="246"/>
              <w:rPr>
                <w:rFonts w:ascii="Arial" w:hAnsi="Arial" w:cs="Arial"/>
                <w:sz w:val="18"/>
                <w:szCs w:val="18"/>
              </w:rPr>
            </w:pPr>
            <w:r w:rsidRPr="000C08C7">
              <w:rPr>
                <w:rFonts w:ascii="Cambria Math" w:hAnsi="Cambria Math" w:cs="Cambria Math"/>
                <w:color w:val="363435"/>
                <w:sz w:val="18"/>
                <w:szCs w:val="18"/>
              </w:rPr>
              <w:t xml:space="preserve">     ⃞</w:t>
            </w:r>
            <w:r w:rsidRPr="000C08C7">
              <w:rPr>
                <w:rFonts w:ascii="Arial" w:hAnsi="Arial" w:cs="Arial"/>
                <w:color w:val="363435"/>
                <w:sz w:val="18"/>
                <w:szCs w:val="18"/>
              </w:rPr>
              <w:t xml:space="preserve"> La comunicazione elettronica richiede l'utilizzo di strumenti e dispositivi che in genere non sono disponibili. Questi strumenti e dispositivi sono disponibili per un accesso gratuito, illimitato e diretto presso: </w:t>
            </w:r>
            <w:r w:rsidRPr="000C08C7">
              <w:rPr>
                <w:rFonts w:ascii="Arial" w:hAnsi="Arial" w:cs="Arial"/>
                <w:i/>
                <w:iCs/>
                <w:color w:val="363435"/>
                <w:sz w:val="18"/>
                <w:szCs w:val="18"/>
              </w:rPr>
              <w:t>(URL)</w:t>
            </w:r>
          </w:p>
        </w:tc>
      </w:tr>
    </w:tbl>
    <w:p w:rsidR="00AD3AC1" w:rsidRPr="000C08C7" w:rsidRDefault="00AD3AC1" w:rsidP="0049001B">
      <w:pPr>
        <w:widowControl w:val="0"/>
        <w:autoSpaceDE w:val="0"/>
        <w:autoSpaceDN w:val="0"/>
        <w:adjustRightInd w:val="0"/>
        <w:spacing w:after="0" w:line="240" w:lineRule="auto"/>
        <w:rPr>
          <w:rFonts w:ascii="Arial" w:hAnsi="Arial" w:cs="Arial"/>
          <w:sz w:val="18"/>
          <w:szCs w:val="18"/>
        </w:rPr>
      </w:pPr>
    </w:p>
    <w:p w:rsidR="00AD3AC1" w:rsidRPr="000C08C7" w:rsidRDefault="00AD3AC1" w:rsidP="0049001B">
      <w:pPr>
        <w:widowControl w:val="0"/>
        <w:autoSpaceDE w:val="0"/>
        <w:autoSpaceDN w:val="0"/>
        <w:adjustRightInd w:val="0"/>
        <w:spacing w:after="0" w:line="240" w:lineRule="auto"/>
        <w:ind w:left="100"/>
        <w:rPr>
          <w:rFonts w:ascii="Arial" w:hAnsi="Arial" w:cs="Arial"/>
          <w:b/>
          <w:bCs/>
          <w:color w:val="363435"/>
          <w:sz w:val="18"/>
          <w:szCs w:val="18"/>
        </w:rPr>
      </w:pPr>
      <w:r>
        <w:rPr>
          <w:rFonts w:ascii="Arial" w:hAnsi="Arial" w:cs="Arial"/>
          <w:b/>
          <w:bCs/>
          <w:color w:val="363435"/>
          <w:sz w:val="18"/>
          <w:szCs w:val="18"/>
        </w:rPr>
        <w:t xml:space="preserve"> </w:t>
      </w:r>
      <w:r w:rsidRPr="000C08C7">
        <w:rPr>
          <w:rFonts w:ascii="Arial" w:hAnsi="Arial" w:cs="Arial"/>
          <w:b/>
          <w:bCs/>
          <w:color w:val="363435"/>
          <w:sz w:val="18"/>
          <w:szCs w:val="18"/>
        </w:rPr>
        <w:t>I.4) Tipo di amministrazione aggiudicatrice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98"/>
        <w:gridCol w:w="5192"/>
      </w:tblGrid>
      <w:tr w:rsidR="00AD3AC1" w:rsidRPr="000C08C7" w:rsidTr="00EA1B25">
        <w:trPr>
          <w:trHeight w:val="950"/>
        </w:trPr>
        <w:tc>
          <w:tcPr>
            <w:tcW w:w="5298" w:type="dxa"/>
            <w:tcBorders>
              <w:right w:val="nil"/>
            </w:tcBorders>
          </w:tcPr>
          <w:p w:rsidR="00AD3AC1" w:rsidRPr="000C08C7" w:rsidRDefault="00AD3AC1" w:rsidP="00EA1B25">
            <w:pPr>
              <w:widowControl w:val="0"/>
              <w:autoSpaceDE w:val="0"/>
              <w:autoSpaceDN w:val="0"/>
              <w:adjustRightInd w:val="0"/>
              <w:spacing w:before="20" w:after="20" w:line="240" w:lineRule="auto"/>
              <w:ind w:right="-31"/>
              <w:rPr>
                <w:rFonts w:ascii="Arial" w:hAnsi="Arial" w:cs="Arial"/>
                <w:color w:val="363435"/>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Ministero o qualsiasi altra autorità nazionale o federale, </w:t>
            </w:r>
          </w:p>
          <w:p w:rsidR="00AD3AC1" w:rsidRPr="000C08C7" w:rsidRDefault="00AD3AC1" w:rsidP="00EA1B25">
            <w:pPr>
              <w:widowControl w:val="0"/>
              <w:autoSpaceDE w:val="0"/>
              <w:autoSpaceDN w:val="0"/>
              <w:adjustRightInd w:val="0"/>
              <w:spacing w:before="20" w:after="20" w:line="240" w:lineRule="auto"/>
              <w:ind w:right="-31"/>
              <w:rPr>
                <w:rFonts w:ascii="Arial" w:hAnsi="Arial" w:cs="Arial"/>
                <w:color w:val="000000"/>
                <w:sz w:val="18"/>
                <w:szCs w:val="18"/>
              </w:rPr>
            </w:pPr>
            <w:r w:rsidRPr="000C08C7">
              <w:rPr>
                <w:rFonts w:ascii="MS Gothic" w:eastAsia="MS Gothic" w:hAnsi="MS Gothic" w:cs="MS Gothic"/>
                <w:color w:val="363435"/>
                <w:sz w:val="18"/>
                <w:szCs w:val="18"/>
              </w:rPr>
              <w:t xml:space="preserve">  </w:t>
            </w:r>
            <w:r>
              <w:rPr>
                <w:rFonts w:ascii="MS Gothic" w:eastAsia="MS Gothic" w:hAnsi="MS Gothic" w:cs="MS Gothic"/>
                <w:color w:val="363435"/>
                <w:sz w:val="18"/>
                <w:szCs w:val="18"/>
              </w:rPr>
              <w:t xml:space="preserve"> </w:t>
            </w:r>
            <w:r w:rsidRPr="000C08C7">
              <w:rPr>
                <w:rFonts w:ascii="Arial" w:hAnsi="Arial" w:cs="Arial"/>
                <w:color w:val="363435"/>
                <w:sz w:val="18"/>
                <w:szCs w:val="18"/>
              </w:rPr>
              <w:t>inclusi gli uffici a livello locale o regionale</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Agenzia/ufficio nazionale o federale</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7041B0">
              <w:fldChar w:fldCharType="begin"/>
            </w:r>
            <w:r w:rsidRPr="007041B0">
              <w:instrText xml:space="preserve"> MACROBUTTON UncheckIt </w:instrText>
            </w:r>
            <w:r w:rsidRPr="007041B0">
              <w:sym w:font="Wingdings" w:char="F0FE"/>
            </w:r>
            <w:r w:rsidRPr="007041B0">
              <w:fldChar w:fldCharType="end"/>
            </w:r>
            <w:r>
              <w:t xml:space="preserve"> </w:t>
            </w:r>
            <w:r w:rsidRPr="000C08C7">
              <w:rPr>
                <w:rFonts w:ascii="Arial" w:hAnsi="Arial" w:cs="Arial"/>
                <w:color w:val="363435"/>
                <w:sz w:val="18"/>
                <w:szCs w:val="18"/>
              </w:rPr>
              <w:t>Autorità regionale o locale</w:t>
            </w:r>
            <w:r w:rsidRPr="000C08C7">
              <w:rPr>
                <w:rFonts w:ascii="Arial" w:hAnsi="Arial" w:cs="Arial"/>
                <w:color w:val="000000"/>
                <w:sz w:val="18"/>
                <w:szCs w:val="18"/>
              </w:rPr>
              <w:br w:type="column"/>
            </w:r>
          </w:p>
        </w:tc>
        <w:tc>
          <w:tcPr>
            <w:tcW w:w="5192" w:type="dxa"/>
            <w:tcBorders>
              <w:left w:val="nil"/>
            </w:tcBorders>
          </w:tcPr>
          <w:p w:rsidR="00AD3AC1" w:rsidRPr="000C08C7" w:rsidRDefault="00AD3AC1" w:rsidP="00EA1B25">
            <w:pPr>
              <w:widowControl w:val="0"/>
              <w:autoSpaceDE w:val="0"/>
              <w:autoSpaceDN w:val="0"/>
              <w:adjustRightInd w:val="0"/>
              <w:spacing w:after="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Agenzia/ufficio regionale o locale</w:t>
            </w:r>
          </w:p>
          <w:p w:rsidR="00AD3AC1" w:rsidRPr="000C08C7" w:rsidRDefault="00AD3AC1" w:rsidP="00EA1B25">
            <w:pPr>
              <w:widowControl w:val="0"/>
              <w:autoSpaceDE w:val="0"/>
              <w:autoSpaceDN w:val="0"/>
              <w:adjustRightInd w:val="0"/>
              <w:spacing w:after="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Organismo di diritto pubblico</w:t>
            </w:r>
          </w:p>
          <w:p w:rsidR="00AD3AC1" w:rsidRPr="000C08C7" w:rsidRDefault="00AD3AC1" w:rsidP="00EA1B25">
            <w:pPr>
              <w:widowControl w:val="0"/>
              <w:autoSpaceDE w:val="0"/>
              <w:autoSpaceDN w:val="0"/>
              <w:adjustRightInd w:val="0"/>
              <w:spacing w:after="0" w:line="240" w:lineRule="auto"/>
              <w:ind w:right="-111"/>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Istituzione/agenzia europea o organizzazione internazionale</w:t>
            </w:r>
          </w:p>
          <w:p w:rsidR="00AD3AC1" w:rsidRPr="000C08C7" w:rsidRDefault="00AD3AC1" w:rsidP="00EA1B25">
            <w:pPr>
              <w:widowControl w:val="0"/>
              <w:autoSpaceDE w:val="0"/>
              <w:autoSpaceDN w:val="0"/>
              <w:adjustRightInd w:val="0"/>
              <w:spacing w:after="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Altro tipo:</w:t>
            </w:r>
          </w:p>
        </w:tc>
      </w:tr>
    </w:tbl>
    <w:p w:rsidR="00AD3AC1" w:rsidRPr="000C08C7" w:rsidRDefault="00AD3AC1" w:rsidP="0049001B">
      <w:pPr>
        <w:widowControl w:val="0"/>
        <w:autoSpaceDE w:val="0"/>
        <w:autoSpaceDN w:val="0"/>
        <w:adjustRightInd w:val="0"/>
        <w:spacing w:after="0" w:line="240" w:lineRule="auto"/>
        <w:rPr>
          <w:rFonts w:ascii="Arial" w:hAnsi="Arial" w:cs="Arial"/>
          <w:color w:val="000000"/>
          <w:sz w:val="18"/>
          <w:szCs w:val="18"/>
        </w:rPr>
      </w:pPr>
    </w:p>
    <w:p w:rsidR="00AD3AC1" w:rsidRPr="000C08C7" w:rsidRDefault="00AD3AC1" w:rsidP="0049001B">
      <w:pPr>
        <w:widowControl w:val="0"/>
        <w:autoSpaceDE w:val="0"/>
        <w:autoSpaceDN w:val="0"/>
        <w:adjustRightInd w:val="0"/>
        <w:spacing w:after="0" w:line="240" w:lineRule="auto"/>
        <w:ind w:left="100"/>
        <w:rPr>
          <w:rFonts w:ascii="Arial" w:hAnsi="Arial" w:cs="Arial"/>
          <w:b/>
          <w:bCs/>
          <w:color w:val="363435"/>
          <w:sz w:val="18"/>
          <w:szCs w:val="18"/>
        </w:rPr>
      </w:pPr>
      <w:r>
        <w:rPr>
          <w:noProof/>
        </w:rPr>
        <w:pict>
          <v:polyline id="_x0000_s1026" style="position:absolute;left:0;text-align:left;z-index:-251658240;mso-position-horizontal-relative:page;mso-position-vertical-relative:page" points="0,841.85pt,0,841.85pt" coordsize="0,0" o:allowincell="f" filled="f" strokecolor="#363435" strokeweight=".1pt">
            <v:path arrowok="t"/>
            <w10:wrap anchorx="page" anchory="page"/>
          </v:polyline>
        </w:pict>
      </w:r>
      <w:r>
        <w:rPr>
          <w:rFonts w:ascii="Arial" w:hAnsi="Arial" w:cs="Arial"/>
          <w:b/>
          <w:bCs/>
          <w:color w:val="363435"/>
          <w:sz w:val="18"/>
          <w:szCs w:val="18"/>
        </w:rPr>
        <w:t xml:space="preserve"> </w:t>
      </w:r>
      <w:r w:rsidRPr="000C08C7">
        <w:rPr>
          <w:rFonts w:ascii="Arial" w:hAnsi="Arial" w:cs="Arial"/>
          <w:b/>
          <w:bCs/>
          <w:color w:val="363435"/>
          <w:sz w:val="18"/>
          <w:szCs w:val="18"/>
        </w:rPr>
        <w:t>I.5) Principali settori di attività</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98"/>
        <w:gridCol w:w="5192"/>
      </w:tblGrid>
      <w:tr w:rsidR="00AD3AC1" w:rsidRPr="000C08C7" w:rsidTr="00EA1B25">
        <w:trPr>
          <w:trHeight w:val="950"/>
        </w:trPr>
        <w:tc>
          <w:tcPr>
            <w:tcW w:w="5298" w:type="dxa"/>
            <w:tcBorders>
              <w:right w:val="nil"/>
            </w:tcBorders>
          </w:tcPr>
          <w:p w:rsidR="00AD3AC1" w:rsidRPr="000C08C7" w:rsidRDefault="00AD3AC1" w:rsidP="00EA1B25">
            <w:pPr>
              <w:widowControl w:val="0"/>
              <w:autoSpaceDE w:val="0"/>
              <w:autoSpaceDN w:val="0"/>
              <w:adjustRightInd w:val="0"/>
              <w:spacing w:before="20" w:after="20" w:line="240" w:lineRule="auto"/>
              <w:ind w:right="-47"/>
              <w:rPr>
                <w:rFonts w:ascii="Arial" w:hAnsi="Arial" w:cs="Arial"/>
                <w:color w:val="000000"/>
                <w:sz w:val="18"/>
                <w:szCs w:val="18"/>
              </w:rPr>
            </w:pPr>
            <w:r w:rsidRPr="007041B0">
              <w:fldChar w:fldCharType="begin"/>
            </w:r>
            <w:r w:rsidRPr="007041B0">
              <w:instrText xml:space="preserve"> MACROBUTTON UncheckIt </w:instrText>
            </w:r>
            <w:r w:rsidRPr="007041B0">
              <w:sym w:font="Wingdings" w:char="F0FE"/>
            </w:r>
            <w:r w:rsidRPr="007041B0">
              <w:fldChar w:fldCharType="end"/>
            </w:r>
            <w:r w:rsidRPr="000C08C7">
              <w:rPr>
                <w:rFonts w:ascii="Arial" w:hAnsi="Arial" w:cs="Arial"/>
                <w:color w:val="363435"/>
                <w:sz w:val="18"/>
                <w:szCs w:val="18"/>
              </w:rPr>
              <w:t xml:space="preserve"> Servizi generali delle amministrazioni pubbliche</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Difesa</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Ordine pubblico e sicurezza</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Ambiente</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Affari economici e finanziari</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Salute</w:t>
            </w:r>
          </w:p>
        </w:tc>
        <w:tc>
          <w:tcPr>
            <w:tcW w:w="5192" w:type="dxa"/>
            <w:tcBorders>
              <w:left w:val="nil"/>
            </w:tcBorders>
          </w:tcPr>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Edilizia abitativa e strutture per le collettività</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Protezione sociale</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Servizi ricreativi, cultura e religione</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Istruzione</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Altre attività:</w:t>
            </w:r>
          </w:p>
          <w:p w:rsidR="00AD3AC1" w:rsidRPr="000C08C7" w:rsidRDefault="00AD3AC1" w:rsidP="00EA1B25">
            <w:pPr>
              <w:widowControl w:val="0"/>
              <w:autoSpaceDE w:val="0"/>
              <w:autoSpaceDN w:val="0"/>
              <w:adjustRightInd w:val="0"/>
              <w:spacing w:before="20" w:after="20" w:line="240" w:lineRule="auto"/>
              <w:rPr>
                <w:rFonts w:ascii="Arial" w:hAnsi="Arial" w:cs="Arial"/>
                <w:color w:val="000000"/>
                <w:sz w:val="18"/>
                <w:szCs w:val="18"/>
              </w:rPr>
            </w:pPr>
          </w:p>
        </w:tc>
      </w:tr>
    </w:tbl>
    <w:p w:rsidR="00AD3AC1" w:rsidRDefault="00AD3AC1" w:rsidP="0049001B">
      <w:pPr>
        <w:widowControl w:val="0"/>
        <w:autoSpaceDE w:val="0"/>
        <w:autoSpaceDN w:val="0"/>
        <w:adjustRightInd w:val="0"/>
        <w:spacing w:after="0" w:line="240" w:lineRule="auto"/>
        <w:ind w:left="100"/>
        <w:rPr>
          <w:rFonts w:ascii="Arial" w:hAnsi="Arial" w:cs="Arial"/>
          <w:b/>
          <w:bCs/>
          <w:color w:val="363435"/>
          <w:sz w:val="20"/>
          <w:szCs w:val="20"/>
        </w:rPr>
      </w:pPr>
    </w:p>
    <w:p w:rsidR="00AD3AC1" w:rsidRDefault="00AD3AC1" w:rsidP="0049001B">
      <w:pPr>
        <w:widowControl w:val="0"/>
        <w:autoSpaceDE w:val="0"/>
        <w:autoSpaceDN w:val="0"/>
        <w:adjustRightInd w:val="0"/>
        <w:spacing w:after="0" w:line="240" w:lineRule="auto"/>
        <w:rPr>
          <w:rFonts w:ascii="Arial" w:hAnsi="Arial" w:cs="Arial"/>
          <w:color w:val="000000"/>
          <w:sz w:val="18"/>
          <w:szCs w:val="18"/>
        </w:rPr>
      </w:pPr>
    </w:p>
    <w:p w:rsidR="00AD3AC1" w:rsidRPr="002E4E11" w:rsidRDefault="00AD3AC1" w:rsidP="002E4E11">
      <w:pPr>
        <w:rPr>
          <w:rFonts w:ascii="Arial" w:hAnsi="Arial" w:cs="Arial"/>
          <w:sz w:val="18"/>
          <w:szCs w:val="18"/>
        </w:rPr>
      </w:pPr>
    </w:p>
    <w:p w:rsidR="00AD3AC1" w:rsidRPr="006E5043" w:rsidRDefault="00AD3AC1" w:rsidP="00C166A2">
      <w:pPr>
        <w:tabs>
          <w:tab w:val="left" w:pos="1107"/>
          <w:tab w:val="left" w:pos="1848"/>
        </w:tabs>
        <w:spacing w:after="0" w:line="240" w:lineRule="auto"/>
        <w:rPr>
          <w:rFonts w:ascii="Arial" w:hAnsi="Arial" w:cs="Arial"/>
          <w:color w:val="000000"/>
          <w:sz w:val="26"/>
          <w:szCs w:val="26"/>
        </w:rPr>
      </w:pPr>
      <w:r>
        <w:rPr>
          <w:rFonts w:ascii="Arial" w:hAnsi="Arial" w:cs="Arial"/>
          <w:b/>
          <w:bCs/>
          <w:color w:val="363435"/>
          <w:sz w:val="26"/>
          <w:szCs w:val="26"/>
        </w:rPr>
        <w:t xml:space="preserve"> </w:t>
      </w:r>
      <w:r w:rsidRPr="006E5043">
        <w:rPr>
          <w:rFonts w:ascii="Arial" w:hAnsi="Arial" w:cs="Arial"/>
          <w:b/>
          <w:bCs/>
          <w:color w:val="363435"/>
          <w:sz w:val="26"/>
          <w:szCs w:val="26"/>
        </w:rPr>
        <w:t xml:space="preserve">Sezione </w:t>
      </w:r>
      <w:r>
        <w:rPr>
          <w:rFonts w:ascii="Arial" w:hAnsi="Arial" w:cs="Arial"/>
          <w:b/>
          <w:bCs/>
          <w:color w:val="363435"/>
          <w:sz w:val="26"/>
          <w:szCs w:val="26"/>
        </w:rPr>
        <w:t>II</w:t>
      </w:r>
      <w:r w:rsidRPr="006E5043">
        <w:rPr>
          <w:rFonts w:ascii="Arial" w:hAnsi="Arial" w:cs="Arial"/>
          <w:b/>
          <w:bCs/>
          <w:color w:val="363435"/>
          <w:sz w:val="26"/>
          <w:szCs w:val="26"/>
        </w:rPr>
        <w:t>: Oggetto</w:t>
      </w:r>
    </w:p>
    <w:p w:rsidR="00AD3AC1" w:rsidRPr="00C166A2" w:rsidRDefault="00AD3AC1" w:rsidP="0049001B">
      <w:pPr>
        <w:widowControl w:val="0"/>
        <w:autoSpaceDE w:val="0"/>
        <w:autoSpaceDN w:val="0"/>
        <w:adjustRightInd w:val="0"/>
        <w:spacing w:after="0" w:line="240" w:lineRule="auto"/>
        <w:rPr>
          <w:rFonts w:ascii="Arial" w:hAnsi="Arial" w:cs="Arial"/>
          <w:color w:val="000000"/>
          <w:sz w:val="20"/>
          <w:szCs w:val="20"/>
        </w:rPr>
      </w:pPr>
    </w:p>
    <w:p w:rsidR="00AD3AC1" w:rsidRPr="000C08C7" w:rsidRDefault="00AD3AC1" w:rsidP="0049001B">
      <w:pPr>
        <w:widowControl w:val="0"/>
        <w:autoSpaceDE w:val="0"/>
        <w:autoSpaceDN w:val="0"/>
        <w:adjustRightInd w:val="0"/>
        <w:spacing w:after="0" w:line="240" w:lineRule="auto"/>
        <w:ind w:left="100"/>
        <w:rPr>
          <w:rFonts w:ascii="Arial" w:hAnsi="Arial" w:cs="Arial"/>
          <w:color w:val="000000"/>
          <w:sz w:val="18"/>
          <w:szCs w:val="18"/>
        </w:rPr>
      </w:pPr>
      <w:r w:rsidRPr="000C08C7">
        <w:rPr>
          <w:rFonts w:ascii="Arial" w:hAnsi="Arial" w:cs="Arial"/>
          <w:b/>
          <w:bCs/>
          <w:color w:val="363435"/>
          <w:sz w:val="18"/>
          <w:szCs w:val="18"/>
        </w:rPr>
        <w:t>II.1) Entità dell'appalto</w:t>
      </w:r>
    </w:p>
    <w:tbl>
      <w:tblPr>
        <w:tblW w:w="0" w:type="auto"/>
        <w:tblInd w:w="101" w:type="dxa"/>
        <w:tblLayout w:type="fixed"/>
        <w:tblCellMar>
          <w:left w:w="0" w:type="dxa"/>
          <w:right w:w="0" w:type="dxa"/>
        </w:tblCellMar>
        <w:tblLook w:val="0000"/>
      </w:tblPr>
      <w:tblGrid>
        <w:gridCol w:w="7027"/>
        <w:gridCol w:w="3513"/>
      </w:tblGrid>
      <w:tr w:rsidR="00AD3AC1" w:rsidRPr="000C08C7" w:rsidTr="00586240">
        <w:tc>
          <w:tcPr>
            <w:tcW w:w="7027"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sz w:val="18"/>
                <w:szCs w:val="18"/>
              </w:rPr>
            </w:pPr>
            <w:r w:rsidRPr="000C08C7">
              <w:rPr>
                <w:rFonts w:ascii="Arial" w:hAnsi="Arial" w:cs="Arial"/>
                <w:b/>
                <w:bCs/>
                <w:color w:val="363435"/>
                <w:sz w:val="18"/>
                <w:szCs w:val="18"/>
              </w:rPr>
              <w:t>II.1.1) Denominazione:</w:t>
            </w:r>
            <w:r w:rsidRPr="00205954">
              <w:rPr>
                <w:rFonts w:ascii="Times New Roman" w:hAnsi="Times New Roman"/>
                <w:sz w:val="20"/>
                <w:szCs w:val="20"/>
              </w:rPr>
              <w:t xml:space="preserve"> </w:t>
            </w:r>
            <w:r w:rsidRPr="00205954">
              <w:rPr>
                <w:rFonts w:ascii="Arial" w:hAnsi="Arial" w:cs="Arial"/>
                <w:bCs/>
                <w:color w:val="363435"/>
                <w:sz w:val="18"/>
                <w:szCs w:val="18"/>
              </w:rPr>
              <w:t>Servizio di Igiene Urbana</w:t>
            </w:r>
          </w:p>
        </w:tc>
        <w:tc>
          <w:tcPr>
            <w:tcW w:w="3513" w:type="dxa"/>
            <w:tcBorders>
              <w:top w:val="single" w:sz="2" w:space="0" w:color="363435"/>
              <w:left w:val="single" w:sz="2" w:space="0" w:color="363435"/>
              <w:bottom w:val="single" w:sz="2" w:space="0" w:color="363435"/>
              <w:right w:val="single" w:sz="2" w:space="0" w:color="363435"/>
            </w:tcBorders>
          </w:tcPr>
          <w:p w:rsidR="00AD3AC1" w:rsidRPr="000C08C7" w:rsidRDefault="00AD3AC1" w:rsidP="0049001B">
            <w:pPr>
              <w:widowControl w:val="0"/>
              <w:autoSpaceDE w:val="0"/>
              <w:autoSpaceDN w:val="0"/>
              <w:adjustRightInd w:val="0"/>
              <w:spacing w:after="0" w:line="240" w:lineRule="auto"/>
              <w:ind w:left="82"/>
              <w:rPr>
                <w:rFonts w:ascii="Arial" w:hAnsi="Arial" w:cs="Arial"/>
                <w:sz w:val="18"/>
                <w:szCs w:val="18"/>
              </w:rPr>
            </w:pPr>
            <w:r w:rsidRPr="000C08C7">
              <w:rPr>
                <w:rFonts w:ascii="Arial" w:hAnsi="Arial" w:cs="Arial"/>
                <w:color w:val="363435"/>
                <w:sz w:val="18"/>
                <w:szCs w:val="18"/>
              </w:rPr>
              <w:t xml:space="preserve">Numero di riferimento: </w:t>
            </w:r>
            <w:r w:rsidRPr="003D1E79">
              <w:rPr>
                <w:sz w:val="20"/>
                <w:szCs w:val="20"/>
              </w:rPr>
              <w:t xml:space="preserve"> </w:t>
            </w:r>
            <w:r w:rsidRPr="00E912A2">
              <w:rPr>
                <w:rFonts w:ascii="Arial" w:hAnsi="Arial" w:cs="Arial"/>
                <w:sz w:val="18"/>
                <w:szCs w:val="18"/>
              </w:rPr>
              <w:t>Codice di Identificazione gara (</w:t>
            </w:r>
            <w:r w:rsidRPr="00E912A2">
              <w:rPr>
                <w:rFonts w:ascii="Arial" w:hAnsi="Arial" w:cs="Arial"/>
                <w:b/>
                <w:sz w:val="18"/>
                <w:szCs w:val="18"/>
              </w:rPr>
              <w:t>CIG</w:t>
            </w:r>
            <w:r w:rsidRPr="00E912A2">
              <w:rPr>
                <w:rFonts w:ascii="Arial" w:hAnsi="Arial" w:cs="Arial"/>
                <w:sz w:val="18"/>
                <w:szCs w:val="18"/>
              </w:rPr>
              <w:t>): 6576694B91</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5F6A62">
            <w:pPr>
              <w:widowControl w:val="0"/>
              <w:autoSpaceDE w:val="0"/>
              <w:autoSpaceDN w:val="0"/>
              <w:adjustRightInd w:val="0"/>
              <w:spacing w:before="20" w:after="20" w:line="240" w:lineRule="auto"/>
              <w:ind w:left="83"/>
              <w:rPr>
                <w:rFonts w:ascii="Arial" w:hAnsi="Arial" w:cs="Arial"/>
                <w:sz w:val="18"/>
                <w:szCs w:val="18"/>
              </w:rPr>
            </w:pPr>
            <w:r w:rsidRPr="000C08C7">
              <w:rPr>
                <w:rFonts w:ascii="Arial" w:hAnsi="Arial" w:cs="Arial"/>
                <w:b/>
                <w:bCs/>
                <w:color w:val="363435"/>
                <w:sz w:val="18"/>
                <w:szCs w:val="18"/>
              </w:rPr>
              <w:t>II.1.2) Codice CPV principale</w:t>
            </w:r>
            <w:r>
              <w:rPr>
                <w:rFonts w:ascii="Arial" w:hAnsi="Arial" w:cs="Arial"/>
                <w:b/>
                <w:bCs/>
                <w:color w:val="363435"/>
                <w:sz w:val="18"/>
                <w:szCs w:val="18"/>
              </w:rPr>
              <w:t>:</w:t>
            </w:r>
            <w:r w:rsidRPr="000C08C7">
              <w:rPr>
                <w:rFonts w:ascii="Arial" w:hAnsi="Arial" w:cs="Arial"/>
                <w:color w:val="363435"/>
                <w:sz w:val="18"/>
                <w:szCs w:val="18"/>
              </w:rPr>
              <w:t xml:space="preserve"> </w:t>
            </w:r>
            <w:r>
              <w:rPr>
                <w:rFonts w:ascii="Arial" w:hAnsi="Arial" w:cs="Arial"/>
                <w:color w:val="363435"/>
                <w:sz w:val="18"/>
                <w:szCs w:val="18"/>
              </w:rPr>
              <w:t>90.50.00.00 - 2</w:t>
            </w:r>
            <w:r w:rsidRPr="000C08C7">
              <w:rPr>
                <w:rFonts w:ascii="Arial" w:hAnsi="Arial" w:cs="Arial"/>
                <w:color w:val="363435"/>
                <w:sz w:val="18"/>
                <w:szCs w:val="18"/>
              </w:rPr>
              <w:t xml:space="preserve">  Codice CPV supplementare:  [ </w:t>
            </w:r>
            <w:r>
              <w:rPr>
                <w:rFonts w:ascii="Arial" w:hAnsi="Arial" w:cs="Arial"/>
                <w:color w:val="363435"/>
                <w:sz w:val="18"/>
                <w:szCs w:val="18"/>
              </w:rPr>
              <w:t>90.51.00.00-5</w:t>
            </w:r>
            <w:r w:rsidRPr="000C08C7">
              <w:rPr>
                <w:rFonts w:ascii="Arial" w:hAnsi="Arial" w:cs="Arial"/>
                <w:color w:val="363435"/>
                <w:sz w:val="18"/>
                <w:szCs w:val="18"/>
              </w:rPr>
              <w:t xml:space="preserve">][ </w:t>
            </w:r>
            <w:r>
              <w:rPr>
                <w:rFonts w:ascii="Arial" w:hAnsi="Arial" w:cs="Arial"/>
                <w:color w:val="363435"/>
                <w:sz w:val="18"/>
                <w:szCs w:val="18"/>
              </w:rPr>
              <w:t>90.60.00.00 - 3</w:t>
            </w:r>
            <w:r w:rsidRPr="000C08C7">
              <w:rPr>
                <w:rFonts w:ascii="Arial" w:hAnsi="Arial" w:cs="Arial"/>
                <w:color w:val="363435"/>
                <w:sz w:val="18"/>
                <w:szCs w:val="18"/>
              </w:rPr>
              <w:t xml:space="preserve">][ </w:t>
            </w:r>
            <w:r>
              <w:rPr>
                <w:rFonts w:ascii="Arial" w:hAnsi="Arial" w:cs="Arial"/>
                <w:color w:val="363435"/>
                <w:sz w:val="18"/>
                <w:szCs w:val="18"/>
              </w:rPr>
              <w:t>90.61.00.00</w:t>
            </w:r>
            <w:r w:rsidRPr="000C08C7">
              <w:rPr>
                <w:rFonts w:ascii="Arial" w:hAnsi="Arial" w:cs="Arial"/>
                <w:color w:val="363435"/>
                <w:sz w:val="18"/>
                <w:szCs w:val="18"/>
              </w:rPr>
              <w:t xml:space="preserve"> </w:t>
            </w:r>
            <w:r>
              <w:rPr>
                <w:rFonts w:ascii="Arial" w:hAnsi="Arial" w:cs="Arial"/>
                <w:color w:val="363435"/>
                <w:sz w:val="18"/>
                <w:szCs w:val="18"/>
              </w:rPr>
              <w:t>- 6</w:t>
            </w:r>
            <w:r w:rsidRPr="000C08C7">
              <w:rPr>
                <w:rFonts w:ascii="Arial" w:hAnsi="Arial" w:cs="Arial"/>
                <w:color w:val="363435"/>
                <w:sz w:val="18"/>
                <w:szCs w:val="18"/>
              </w:rPr>
              <w:t>]</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2"/>
              <w:rPr>
                <w:rFonts w:ascii="Arial" w:hAnsi="Arial" w:cs="Arial"/>
                <w:sz w:val="18"/>
                <w:szCs w:val="18"/>
              </w:rPr>
            </w:pPr>
            <w:r w:rsidRPr="000C08C7">
              <w:rPr>
                <w:rFonts w:ascii="Arial" w:hAnsi="Arial" w:cs="Arial"/>
                <w:b/>
                <w:bCs/>
                <w:color w:val="363435"/>
                <w:sz w:val="18"/>
                <w:szCs w:val="18"/>
              </w:rPr>
              <w:t xml:space="preserve">II.1.3) Tipo di appalto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Lavori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Forniture   </w:t>
            </w:r>
            <w:r w:rsidRPr="007041B0">
              <w:fldChar w:fldCharType="begin"/>
            </w:r>
            <w:r w:rsidRPr="007041B0">
              <w:instrText xml:space="preserve"> MACROBUTTON UncheckIt </w:instrText>
            </w:r>
            <w:r w:rsidRPr="007041B0">
              <w:sym w:font="Wingdings" w:char="F0FE"/>
            </w:r>
            <w:r w:rsidRPr="007041B0">
              <w:fldChar w:fldCharType="end"/>
            </w:r>
            <w:r w:rsidRPr="000C08C7">
              <w:rPr>
                <w:rFonts w:ascii="Arial" w:hAnsi="Arial" w:cs="Arial"/>
                <w:color w:val="363435"/>
                <w:sz w:val="18"/>
                <w:szCs w:val="18"/>
              </w:rPr>
              <w:t xml:space="preserve"> Servizi</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5F6A62">
            <w:pPr>
              <w:widowControl w:val="0"/>
              <w:autoSpaceDE w:val="0"/>
              <w:autoSpaceDN w:val="0"/>
              <w:adjustRightInd w:val="0"/>
              <w:spacing w:before="20" w:after="20" w:line="240" w:lineRule="auto"/>
              <w:ind w:left="82"/>
              <w:rPr>
                <w:rFonts w:ascii="Arial" w:hAnsi="Arial" w:cs="Arial"/>
                <w:sz w:val="18"/>
                <w:szCs w:val="18"/>
              </w:rPr>
            </w:pPr>
            <w:r w:rsidRPr="000C08C7">
              <w:rPr>
                <w:rFonts w:ascii="Arial" w:hAnsi="Arial" w:cs="Arial"/>
                <w:b/>
                <w:bCs/>
                <w:color w:val="363435"/>
                <w:sz w:val="18"/>
                <w:szCs w:val="18"/>
              </w:rPr>
              <w:t>II.1.4) Breve descrizione:</w:t>
            </w:r>
            <w:r>
              <w:rPr>
                <w:rFonts w:ascii="Arial" w:hAnsi="Arial" w:cs="Arial"/>
                <w:b/>
                <w:bCs/>
                <w:color w:val="363435"/>
                <w:sz w:val="18"/>
                <w:szCs w:val="18"/>
              </w:rPr>
              <w:t xml:space="preserve"> </w:t>
            </w:r>
            <w:r w:rsidRPr="005F6A62">
              <w:rPr>
                <w:rFonts w:ascii="Arial" w:hAnsi="Arial" w:cs="Arial"/>
                <w:bCs/>
                <w:color w:val="363435"/>
                <w:sz w:val="18"/>
                <w:szCs w:val="18"/>
              </w:rPr>
              <w:t xml:space="preserve">Il presente appalto ha per oggetto l’esecuzione del servizio di gestione dei rifiuti urbani ed assimilati, con ridotto impatto ambientale in un’ottica di ciclo di vita, ai sensi del Piano d’azione per la sostenibilità ambientale dei consumi nel settore della Pubblica Amministrazione (PAN GPP) e del Decreto del Ministro dell’Ambiente e della Tutela del Territorio e del Mare 13 febbraio 2014, nel Comune di Corigliano Calabro in Provincia di Cosenza, secondo le norme stabilite </w:t>
            </w:r>
            <w:r>
              <w:rPr>
                <w:rFonts w:ascii="Arial" w:hAnsi="Arial" w:cs="Arial"/>
                <w:bCs/>
                <w:color w:val="363435"/>
                <w:sz w:val="18"/>
                <w:szCs w:val="18"/>
              </w:rPr>
              <w:t>nel</w:t>
            </w:r>
            <w:r w:rsidRPr="005F6A62">
              <w:rPr>
                <w:rFonts w:ascii="Arial" w:hAnsi="Arial" w:cs="Arial"/>
                <w:bCs/>
                <w:color w:val="363435"/>
                <w:sz w:val="18"/>
                <w:szCs w:val="18"/>
              </w:rPr>
              <w:t xml:space="preserve"> C.S.A. e negli altri documenti di gara ed in base ai principi previsti dalla normativa vigente in materia</w:t>
            </w:r>
            <w:r>
              <w:rPr>
                <w:rFonts w:ascii="Arial" w:hAnsi="Arial" w:cs="Arial"/>
                <w:bCs/>
                <w:color w:val="363435"/>
                <w:sz w:val="18"/>
                <w:szCs w:val="18"/>
              </w:rPr>
              <w:t>.</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2" w:right="150"/>
              <w:jc w:val="both"/>
              <w:rPr>
                <w:rFonts w:ascii="Arial" w:hAnsi="Arial" w:cs="Arial"/>
                <w:color w:val="000000"/>
                <w:sz w:val="18"/>
                <w:szCs w:val="18"/>
              </w:rPr>
            </w:pPr>
            <w:r w:rsidRPr="000C08C7">
              <w:rPr>
                <w:rFonts w:ascii="Arial" w:hAnsi="Arial" w:cs="Arial"/>
                <w:b/>
                <w:bCs/>
                <w:color w:val="363435"/>
                <w:sz w:val="18"/>
                <w:szCs w:val="18"/>
              </w:rPr>
              <w:t xml:space="preserve">II.1.5) Valore totale stimato </w:t>
            </w:r>
          </w:p>
          <w:p w:rsidR="00AD3AC1" w:rsidRPr="000C08C7" w:rsidRDefault="00AD3AC1" w:rsidP="00A97503">
            <w:pPr>
              <w:widowControl w:val="0"/>
              <w:autoSpaceDE w:val="0"/>
              <w:autoSpaceDN w:val="0"/>
              <w:adjustRightInd w:val="0"/>
              <w:spacing w:before="20" w:after="20" w:line="240" w:lineRule="auto"/>
              <w:ind w:left="83" w:right="150"/>
              <w:jc w:val="both"/>
              <w:rPr>
                <w:rFonts w:ascii="Arial" w:hAnsi="Arial" w:cs="Arial"/>
                <w:color w:val="000000"/>
                <w:sz w:val="18"/>
                <w:szCs w:val="18"/>
              </w:rPr>
            </w:pPr>
            <w:r w:rsidRPr="000C08C7">
              <w:rPr>
                <w:rFonts w:ascii="Arial" w:hAnsi="Arial" w:cs="Arial"/>
                <w:color w:val="363435"/>
                <w:sz w:val="18"/>
                <w:szCs w:val="18"/>
              </w:rPr>
              <w:t xml:space="preserve">Valore, IVA esclusa: </w:t>
            </w:r>
            <w:r w:rsidRPr="00401829">
              <w:rPr>
                <w:rFonts w:ascii="Arial" w:hAnsi="Arial" w:cs="Arial"/>
                <w:b/>
                <w:color w:val="363435"/>
                <w:sz w:val="18"/>
                <w:szCs w:val="18"/>
              </w:rPr>
              <w:t>22.486.924,65</w:t>
            </w:r>
            <w:r w:rsidRPr="000C08C7">
              <w:rPr>
                <w:rFonts w:ascii="Arial" w:hAnsi="Arial" w:cs="Arial"/>
                <w:color w:val="363435"/>
                <w:sz w:val="18"/>
                <w:szCs w:val="18"/>
              </w:rPr>
              <w:t xml:space="preserve">   Valuta:   </w:t>
            </w:r>
            <w:r>
              <w:rPr>
                <w:rFonts w:ascii="Arial" w:hAnsi="Arial" w:cs="Arial"/>
                <w:color w:val="363435"/>
                <w:sz w:val="18"/>
                <w:szCs w:val="18"/>
              </w:rPr>
              <w:t>euro</w:t>
            </w:r>
          </w:p>
          <w:p w:rsidR="00AD3AC1" w:rsidRPr="00180148" w:rsidRDefault="00AD3AC1" w:rsidP="00180148">
            <w:pPr>
              <w:widowControl w:val="0"/>
              <w:autoSpaceDE w:val="0"/>
              <w:autoSpaceDN w:val="0"/>
              <w:adjustRightInd w:val="0"/>
              <w:spacing w:before="20" w:after="20" w:line="240" w:lineRule="auto"/>
              <w:ind w:left="83" w:right="150"/>
              <w:jc w:val="both"/>
              <w:rPr>
                <w:rFonts w:ascii="Arial" w:hAnsi="Arial" w:cs="Arial"/>
                <w:iCs/>
                <w:color w:val="363435"/>
                <w:sz w:val="18"/>
                <w:szCs w:val="18"/>
              </w:rPr>
            </w:pPr>
            <w:r w:rsidRPr="00180148">
              <w:rPr>
                <w:rFonts w:ascii="Arial" w:hAnsi="Arial" w:cs="Arial"/>
                <w:iCs/>
                <w:color w:val="363435"/>
                <w:sz w:val="18"/>
                <w:szCs w:val="18"/>
              </w:rPr>
              <w:t xml:space="preserve">di cui oneri relativi all’attuazione dei piani della sicurezza, non soggetti a ribasso, pari a </w:t>
            </w:r>
            <w:r w:rsidRPr="00180148">
              <w:rPr>
                <w:rFonts w:ascii="Arial" w:hAnsi="Arial" w:cs="Arial"/>
                <w:b/>
                <w:iCs/>
                <w:color w:val="363435"/>
                <w:sz w:val="18"/>
                <w:szCs w:val="18"/>
              </w:rPr>
              <w:t>€ 436.374,18</w:t>
            </w:r>
            <w:r>
              <w:rPr>
                <w:rFonts w:ascii="Arial" w:hAnsi="Arial" w:cs="Arial"/>
                <w:iCs/>
                <w:color w:val="363435"/>
                <w:sz w:val="18"/>
                <w:szCs w:val="18"/>
              </w:rPr>
              <w:t>.</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ight="150"/>
              <w:jc w:val="both"/>
              <w:rPr>
                <w:rFonts w:ascii="Arial" w:hAnsi="Arial" w:cs="Arial"/>
                <w:color w:val="000000"/>
                <w:sz w:val="18"/>
                <w:szCs w:val="18"/>
              </w:rPr>
            </w:pPr>
            <w:r w:rsidRPr="000C08C7">
              <w:rPr>
                <w:rFonts w:ascii="Arial" w:hAnsi="Arial" w:cs="Arial"/>
                <w:b/>
                <w:bCs/>
                <w:color w:val="363435"/>
                <w:sz w:val="18"/>
                <w:szCs w:val="18"/>
              </w:rPr>
              <w:t>II.1</w:t>
            </w:r>
            <w:r>
              <w:rPr>
                <w:rFonts w:ascii="Arial" w:hAnsi="Arial" w:cs="Arial"/>
                <w:b/>
                <w:bCs/>
                <w:color w:val="363435"/>
                <w:sz w:val="18"/>
                <w:szCs w:val="18"/>
              </w:rPr>
              <w:t>.6) I</w:t>
            </w:r>
            <w:r w:rsidRPr="000C08C7">
              <w:rPr>
                <w:rFonts w:ascii="Arial" w:hAnsi="Arial" w:cs="Arial"/>
                <w:b/>
                <w:bCs/>
                <w:color w:val="363435"/>
                <w:sz w:val="18"/>
                <w:szCs w:val="18"/>
              </w:rPr>
              <w:t>nformazioni relative ai lotti</w:t>
            </w:r>
          </w:p>
          <w:p w:rsidR="00AD3AC1" w:rsidRPr="000C08C7" w:rsidRDefault="00AD3AC1" w:rsidP="00A97503">
            <w:pPr>
              <w:widowControl w:val="0"/>
              <w:autoSpaceDE w:val="0"/>
              <w:autoSpaceDN w:val="0"/>
              <w:adjustRightInd w:val="0"/>
              <w:spacing w:before="20" w:after="20" w:line="240" w:lineRule="auto"/>
              <w:ind w:left="83" w:right="150"/>
              <w:jc w:val="both"/>
              <w:rPr>
                <w:rFonts w:ascii="Arial" w:hAnsi="Arial" w:cs="Arial"/>
                <w:color w:val="000000"/>
                <w:sz w:val="18"/>
                <w:szCs w:val="18"/>
              </w:rPr>
            </w:pPr>
            <w:r w:rsidRPr="000C08C7">
              <w:rPr>
                <w:rFonts w:ascii="Arial" w:hAnsi="Arial" w:cs="Arial"/>
                <w:color w:val="363435"/>
                <w:sz w:val="18"/>
                <w:szCs w:val="18"/>
              </w:rPr>
              <w:t xml:space="preserve">Questo appalto è suddiviso in lotti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sì    </w:t>
            </w:r>
            <w:r w:rsidRPr="007041B0">
              <w:fldChar w:fldCharType="begin"/>
            </w:r>
            <w:r w:rsidRPr="007041B0">
              <w:instrText xml:space="preserve"> MACROBUTTON UncheckIt </w:instrText>
            </w:r>
            <w:r w:rsidRPr="007041B0">
              <w:sym w:font="Wingdings" w:char="F0FE"/>
            </w:r>
            <w:r w:rsidRPr="007041B0">
              <w:fldChar w:fldCharType="end"/>
            </w:r>
            <w:r>
              <w:t xml:space="preserve"> </w:t>
            </w:r>
            <w:r w:rsidRPr="000C08C7">
              <w:rPr>
                <w:rFonts w:ascii="Arial" w:hAnsi="Arial" w:cs="Arial"/>
                <w:color w:val="363435"/>
                <w:sz w:val="18"/>
                <w:szCs w:val="18"/>
              </w:rPr>
              <w:t>no</w:t>
            </w:r>
          </w:p>
          <w:p w:rsidR="00AD3AC1" w:rsidRPr="000C08C7" w:rsidRDefault="00AD3AC1" w:rsidP="00A97503">
            <w:pPr>
              <w:widowControl w:val="0"/>
              <w:autoSpaceDE w:val="0"/>
              <w:autoSpaceDN w:val="0"/>
              <w:adjustRightInd w:val="0"/>
              <w:spacing w:before="20" w:after="20" w:line="240" w:lineRule="auto"/>
              <w:ind w:left="83" w:right="150"/>
              <w:jc w:val="both"/>
              <w:rPr>
                <w:rFonts w:ascii="Arial" w:hAnsi="Arial" w:cs="Arial"/>
                <w:color w:val="000000"/>
                <w:sz w:val="18"/>
                <w:szCs w:val="18"/>
              </w:rPr>
            </w:pPr>
            <w:r w:rsidRPr="000C08C7">
              <w:rPr>
                <w:rFonts w:ascii="Arial" w:hAnsi="Arial" w:cs="Arial"/>
                <w:color w:val="363435"/>
                <w:sz w:val="18"/>
                <w:szCs w:val="18"/>
              </w:rPr>
              <w:t xml:space="preserve">Le offerte vanno presentate per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tutti i lotti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numero massimo di lotti: [        ]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un solo lotto</w:t>
            </w:r>
          </w:p>
          <w:p w:rsidR="00AD3AC1" w:rsidRPr="000C08C7" w:rsidRDefault="00AD3AC1" w:rsidP="00A97503">
            <w:pPr>
              <w:widowControl w:val="0"/>
              <w:autoSpaceDE w:val="0"/>
              <w:autoSpaceDN w:val="0"/>
              <w:adjustRightInd w:val="0"/>
              <w:spacing w:before="20" w:after="20" w:line="240" w:lineRule="auto"/>
              <w:ind w:right="150"/>
              <w:jc w:val="both"/>
              <w:rPr>
                <w:rFonts w:ascii="Arial" w:hAnsi="Arial" w:cs="Arial"/>
                <w:color w:val="363435"/>
                <w:sz w:val="18"/>
                <w:szCs w:val="18"/>
              </w:rPr>
            </w:pPr>
            <w:r w:rsidRPr="000C08C7">
              <w:rPr>
                <w:rFonts w:ascii="Cambria Math" w:hAnsi="Cambria Math" w:cs="Cambria Math"/>
                <w:color w:val="363435"/>
                <w:sz w:val="18"/>
                <w:szCs w:val="18"/>
              </w:rPr>
              <w:t xml:space="preserve">       ⃞</w:t>
            </w:r>
            <w:r w:rsidRPr="000C08C7">
              <w:rPr>
                <w:rFonts w:ascii="Arial" w:hAnsi="Arial" w:cs="Arial"/>
                <w:color w:val="363435"/>
                <w:sz w:val="18"/>
                <w:szCs w:val="18"/>
              </w:rPr>
              <w:t xml:space="preserve"> Numero massimo di lotti che possono essere aggiudicati a un offerente: [        ]</w:t>
            </w:r>
          </w:p>
          <w:p w:rsidR="00AD3AC1" w:rsidRPr="000C08C7" w:rsidRDefault="00AD3AC1" w:rsidP="00A97503">
            <w:pPr>
              <w:widowControl w:val="0"/>
              <w:autoSpaceDE w:val="0"/>
              <w:autoSpaceDN w:val="0"/>
              <w:adjustRightInd w:val="0"/>
              <w:spacing w:before="20" w:after="20" w:line="240" w:lineRule="auto"/>
              <w:ind w:right="150"/>
              <w:jc w:val="both"/>
              <w:rPr>
                <w:rFonts w:ascii="Arial" w:hAnsi="Arial" w:cs="Arial"/>
                <w:color w:val="363435"/>
                <w:sz w:val="18"/>
                <w:szCs w:val="18"/>
              </w:rPr>
            </w:pPr>
            <w:r w:rsidRPr="000C08C7">
              <w:rPr>
                <w:rFonts w:ascii="Cambria Math" w:hAnsi="Cambria Math" w:cs="Cambria Math"/>
                <w:color w:val="363435"/>
                <w:sz w:val="18"/>
                <w:szCs w:val="18"/>
              </w:rPr>
              <w:t xml:space="preserve">       ⃞</w:t>
            </w:r>
            <w:r w:rsidRPr="000C08C7">
              <w:rPr>
                <w:rFonts w:ascii="Arial" w:hAnsi="Arial" w:cs="Arial"/>
                <w:color w:val="363435"/>
                <w:sz w:val="18"/>
                <w:szCs w:val="18"/>
              </w:rPr>
              <w:t xml:space="preserve"> L'amministrazione aggiudicatrice si riserva la facoltà di aggiudicare i contratti d'appalto combinando i seguenti lotti o gruppi di     </w:t>
            </w:r>
          </w:p>
          <w:p w:rsidR="00AD3AC1" w:rsidRPr="000C08C7" w:rsidRDefault="00AD3AC1" w:rsidP="00A97503">
            <w:pPr>
              <w:widowControl w:val="0"/>
              <w:autoSpaceDE w:val="0"/>
              <w:autoSpaceDN w:val="0"/>
              <w:adjustRightInd w:val="0"/>
              <w:spacing w:before="20" w:after="20" w:line="240" w:lineRule="auto"/>
              <w:ind w:right="150"/>
              <w:jc w:val="both"/>
              <w:rPr>
                <w:rFonts w:ascii="Arial" w:hAnsi="Arial" w:cs="Arial"/>
                <w:sz w:val="18"/>
                <w:szCs w:val="18"/>
              </w:rPr>
            </w:pPr>
            <w:r w:rsidRPr="000C08C7">
              <w:rPr>
                <w:rFonts w:ascii="Arial" w:hAnsi="Arial" w:cs="Arial"/>
                <w:color w:val="363435"/>
                <w:sz w:val="18"/>
                <w:szCs w:val="18"/>
              </w:rPr>
              <w:t xml:space="preserve">       lotti:</w:t>
            </w:r>
          </w:p>
        </w:tc>
      </w:tr>
    </w:tbl>
    <w:p w:rsidR="00AD3AC1" w:rsidRPr="000C08C7" w:rsidRDefault="00AD3AC1" w:rsidP="0049001B">
      <w:pPr>
        <w:widowControl w:val="0"/>
        <w:autoSpaceDE w:val="0"/>
        <w:autoSpaceDN w:val="0"/>
        <w:adjustRightInd w:val="0"/>
        <w:spacing w:after="0" w:line="240" w:lineRule="auto"/>
        <w:rPr>
          <w:rFonts w:ascii="Arial" w:hAnsi="Arial" w:cs="Arial"/>
          <w:sz w:val="18"/>
          <w:szCs w:val="18"/>
        </w:rPr>
      </w:pPr>
    </w:p>
    <w:p w:rsidR="00AD3AC1" w:rsidRPr="000C08C7" w:rsidRDefault="00AD3AC1" w:rsidP="0049001B">
      <w:pPr>
        <w:widowControl w:val="0"/>
        <w:autoSpaceDE w:val="0"/>
        <w:autoSpaceDN w:val="0"/>
        <w:adjustRightInd w:val="0"/>
        <w:spacing w:after="0" w:line="240" w:lineRule="auto"/>
        <w:ind w:left="100"/>
        <w:rPr>
          <w:rFonts w:ascii="Arial" w:hAnsi="Arial" w:cs="Arial"/>
          <w:color w:val="000000"/>
          <w:sz w:val="18"/>
          <w:szCs w:val="18"/>
        </w:rPr>
      </w:pPr>
      <w:r w:rsidRPr="000C08C7">
        <w:rPr>
          <w:rFonts w:ascii="Arial" w:hAnsi="Arial" w:cs="Arial"/>
          <w:b/>
          <w:bCs/>
          <w:color w:val="363435"/>
          <w:sz w:val="18"/>
          <w:szCs w:val="18"/>
        </w:rPr>
        <w:t xml:space="preserve">II.2) Descrizione </w:t>
      </w:r>
    </w:p>
    <w:tbl>
      <w:tblPr>
        <w:tblW w:w="0" w:type="auto"/>
        <w:tblInd w:w="101" w:type="dxa"/>
        <w:tblLayout w:type="fixed"/>
        <w:tblCellMar>
          <w:left w:w="0" w:type="dxa"/>
          <w:right w:w="0" w:type="dxa"/>
        </w:tblCellMar>
        <w:tblLook w:val="0000"/>
      </w:tblPr>
      <w:tblGrid>
        <w:gridCol w:w="7026"/>
        <w:gridCol w:w="3514"/>
      </w:tblGrid>
      <w:tr w:rsidR="00AD3AC1" w:rsidRPr="000C08C7" w:rsidTr="00586240">
        <w:tc>
          <w:tcPr>
            <w:tcW w:w="7026"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sz w:val="18"/>
                <w:szCs w:val="18"/>
              </w:rPr>
            </w:pPr>
            <w:r w:rsidRPr="000C08C7">
              <w:rPr>
                <w:rFonts w:ascii="Arial" w:hAnsi="Arial" w:cs="Arial"/>
                <w:b/>
                <w:bCs/>
                <w:color w:val="363435"/>
                <w:sz w:val="18"/>
                <w:szCs w:val="18"/>
              </w:rPr>
              <w:t xml:space="preserve">II.2.1) Denominazione: </w:t>
            </w:r>
            <w:r w:rsidRPr="00205954">
              <w:rPr>
                <w:rFonts w:ascii="Arial" w:hAnsi="Arial" w:cs="Arial"/>
                <w:bCs/>
                <w:color w:val="363435"/>
                <w:sz w:val="18"/>
                <w:szCs w:val="18"/>
              </w:rPr>
              <w:t xml:space="preserve"> Servizio di Igiene Urbana</w:t>
            </w:r>
          </w:p>
        </w:tc>
        <w:tc>
          <w:tcPr>
            <w:tcW w:w="3514" w:type="dxa"/>
            <w:tcBorders>
              <w:top w:val="single" w:sz="2" w:space="0" w:color="363435"/>
              <w:left w:val="single" w:sz="2" w:space="0" w:color="363435"/>
              <w:bottom w:val="single" w:sz="2" w:space="0" w:color="363435"/>
              <w:right w:val="single" w:sz="2" w:space="0" w:color="363435"/>
            </w:tcBorders>
          </w:tcPr>
          <w:p w:rsidR="00AD3AC1" w:rsidRPr="000C08C7" w:rsidRDefault="00AD3AC1" w:rsidP="0009215B">
            <w:pPr>
              <w:widowControl w:val="0"/>
              <w:autoSpaceDE w:val="0"/>
              <w:autoSpaceDN w:val="0"/>
              <w:adjustRightInd w:val="0"/>
              <w:spacing w:after="0" w:line="240" w:lineRule="auto"/>
              <w:ind w:left="83"/>
              <w:rPr>
                <w:rFonts w:ascii="Arial" w:hAnsi="Arial" w:cs="Arial"/>
                <w:sz w:val="18"/>
                <w:szCs w:val="18"/>
              </w:rPr>
            </w:pPr>
            <w:r w:rsidRPr="000C08C7">
              <w:rPr>
                <w:rFonts w:ascii="Arial" w:hAnsi="Arial" w:cs="Arial"/>
                <w:color w:val="363435"/>
                <w:sz w:val="18"/>
                <w:szCs w:val="18"/>
              </w:rPr>
              <w:t xml:space="preserve">Lotto n.: </w:t>
            </w:r>
            <w:r w:rsidRPr="00E912A2">
              <w:rPr>
                <w:rFonts w:ascii="Arial" w:hAnsi="Arial" w:cs="Arial"/>
                <w:sz w:val="18"/>
                <w:szCs w:val="18"/>
              </w:rPr>
              <w:t xml:space="preserve"> Codice di Identificazione gara (</w:t>
            </w:r>
            <w:r w:rsidRPr="00E912A2">
              <w:rPr>
                <w:rFonts w:ascii="Arial" w:hAnsi="Arial" w:cs="Arial"/>
                <w:b/>
                <w:sz w:val="18"/>
                <w:szCs w:val="18"/>
              </w:rPr>
              <w:t>CIG</w:t>
            </w:r>
            <w:r w:rsidRPr="00E912A2">
              <w:rPr>
                <w:rFonts w:ascii="Arial" w:hAnsi="Arial" w:cs="Arial"/>
                <w:sz w:val="18"/>
                <w:szCs w:val="18"/>
              </w:rPr>
              <w:t>): 6576694B91</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Arial" w:hAnsi="Arial" w:cs="Arial"/>
                <w:b/>
                <w:bCs/>
                <w:color w:val="363435"/>
                <w:sz w:val="18"/>
                <w:szCs w:val="18"/>
              </w:rPr>
              <w:t xml:space="preserve">II.2.2) Codici CPV supplementari </w:t>
            </w:r>
          </w:p>
          <w:p w:rsidR="00AD3AC1" w:rsidRPr="000C08C7" w:rsidRDefault="00AD3AC1" w:rsidP="0009215B">
            <w:pPr>
              <w:widowControl w:val="0"/>
              <w:autoSpaceDE w:val="0"/>
              <w:autoSpaceDN w:val="0"/>
              <w:adjustRightInd w:val="0"/>
              <w:spacing w:before="20" w:after="20" w:line="240" w:lineRule="auto"/>
              <w:ind w:left="83"/>
              <w:rPr>
                <w:rFonts w:ascii="Arial" w:hAnsi="Arial" w:cs="Arial"/>
                <w:sz w:val="18"/>
                <w:szCs w:val="18"/>
              </w:rPr>
            </w:pPr>
            <w:r w:rsidRPr="000C08C7">
              <w:rPr>
                <w:rFonts w:ascii="Arial" w:hAnsi="Arial" w:cs="Arial"/>
                <w:color w:val="363435"/>
                <w:sz w:val="18"/>
                <w:szCs w:val="18"/>
              </w:rPr>
              <w:t xml:space="preserve">Codice CPV principale: </w:t>
            </w:r>
            <w:r w:rsidRPr="000C08C7">
              <w:rPr>
                <w:rFonts w:ascii="Arial" w:hAnsi="Arial" w:cs="Arial"/>
                <w:color w:val="363435"/>
                <w:sz w:val="18"/>
                <w:szCs w:val="18"/>
                <w:vertAlign w:val="superscript"/>
              </w:rPr>
              <w:t xml:space="preserve"> </w:t>
            </w:r>
            <w:r>
              <w:rPr>
                <w:rFonts w:ascii="Arial" w:hAnsi="Arial" w:cs="Arial"/>
                <w:color w:val="363435"/>
                <w:sz w:val="18"/>
                <w:szCs w:val="18"/>
              </w:rPr>
              <w:t xml:space="preserve">90.50.00.00 – 2  </w:t>
            </w:r>
            <w:r w:rsidRPr="000C08C7">
              <w:rPr>
                <w:rFonts w:ascii="Arial" w:hAnsi="Arial" w:cs="Arial"/>
                <w:color w:val="363435"/>
                <w:sz w:val="18"/>
                <w:szCs w:val="18"/>
              </w:rPr>
              <w:t xml:space="preserve">Codice CPV supplementare:  [ </w:t>
            </w:r>
            <w:r>
              <w:rPr>
                <w:rFonts w:ascii="Arial" w:hAnsi="Arial" w:cs="Arial"/>
                <w:color w:val="363435"/>
                <w:sz w:val="18"/>
                <w:szCs w:val="18"/>
              </w:rPr>
              <w:t>90.51.00.00-5</w:t>
            </w:r>
            <w:r w:rsidRPr="000C08C7">
              <w:rPr>
                <w:rFonts w:ascii="Arial" w:hAnsi="Arial" w:cs="Arial"/>
                <w:color w:val="363435"/>
                <w:sz w:val="18"/>
                <w:szCs w:val="18"/>
              </w:rPr>
              <w:t xml:space="preserve">][ </w:t>
            </w:r>
            <w:r>
              <w:rPr>
                <w:rFonts w:ascii="Arial" w:hAnsi="Arial" w:cs="Arial"/>
                <w:color w:val="363435"/>
                <w:sz w:val="18"/>
                <w:szCs w:val="18"/>
              </w:rPr>
              <w:t>90.60.00.00 - 3</w:t>
            </w:r>
            <w:r w:rsidRPr="000C08C7">
              <w:rPr>
                <w:rFonts w:ascii="Arial" w:hAnsi="Arial" w:cs="Arial"/>
                <w:color w:val="363435"/>
                <w:sz w:val="18"/>
                <w:szCs w:val="18"/>
              </w:rPr>
              <w:t xml:space="preserve">][ </w:t>
            </w:r>
            <w:r>
              <w:rPr>
                <w:rFonts w:ascii="Arial" w:hAnsi="Arial" w:cs="Arial"/>
                <w:color w:val="363435"/>
                <w:sz w:val="18"/>
                <w:szCs w:val="18"/>
              </w:rPr>
              <w:t>90.61.00.00</w:t>
            </w:r>
            <w:r w:rsidRPr="000C08C7">
              <w:rPr>
                <w:rFonts w:ascii="Arial" w:hAnsi="Arial" w:cs="Arial"/>
                <w:color w:val="363435"/>
                <w:sz w:val="18"/>
                <w:szCs w:val="18"/>
              </w:rPr>
              <w:t xml:space="preserve"> </w:t>
            </w:r>
            <w:r>
              <w:rPr>
                <w:rFonts w:ascii="Arial" w:hAnsi="Arial" w:cs="Arial"/>
                <w:color w:val="363435"/>
                <w:sz w:val="18"/>
                <w:szCs w:val="18"/>
              </w:rPr>
              <w:t>- 6</w:t>
            </w:r>
            <w:r w:rsidRPr="000C08C7">
              <w:rPr>
                <w:rFonts w:ascii="Arial" w:hAnsi="Arial" w:cs="Arial"/>
                <w:color w:val="363435"/>
                <w:sz w:val="18"/>
                <w:szCs w:val="18"/>
              </w:rPr>
              <w:t>]</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Arial" w:hAnsi="Arial" w:cs="Arial"/>
                <w:b/>
                <w:bCs/>
                <w:color w:val="363435"/>
                <w:sz w:val="18"/>
                <w:szCs w:val="18"/>
              </w:rPr>
              <w:t>II.2.3) Luogo di esecuzione</w:t>
            </w:r>
          </w:p>
          <w:p w:rsidR="00AD3AC1" w:rsidRPr="000C08C7" w:rsidRDefault="00AD3AC1" w:rsidP="0009215B">
            <w:pPr>
              <w:widowControl w:val="0"/>
              <w:autoSpaceDE w:val="0"/>
              <w:autoSpaceDN w:val="0"/>
              <w:adjustRightInd w:val="0"/>
              <w:spacing w:before="20" w:after="20" w:line="240" w:lineRule="auto"/>
              <w:ind w:left="83"/>
              <w:rPr>
                <w:rFonts w:ascii="Arial" w:hAnsi="Arial" w:cs="Arial"/>
                <w:sz w:val="18"/>
                <w:szCs w:val="18"/>
              </w:rPr>
            </w:pPr>
            <w:r w:rsidRPr="000C08C7">
              <w:rPr>
                <w:rFonts w:ascii="Arial" w:hAnsi="Arial" w:cs="Arial"/>
                <w:color w:val="363435"/>
                <w:sz w:val="18"/>
                <w:szCs w:val="18"/>
              </w:rPr>
              <w:t xml:space="preserve">Codice NUTS: </w:t>
            </w:r>
            <w:r>
              <w:rPr>
                <w:rFonts w:ascii="Arial" w:hAnsi="Arial" w:cs="Arial"/>
                <w:color w:val="363435"/>
                <w:sz w:val="18"/>
                <w:szCs w:val="18"/>
                <w:vertAlign w:val="superscript"/>
              </w:rPr>
              <w:t xml:space="preserve">    </w:t>
            </w:r>
            <w:r w:rsidRPr="001838DC">
              <w:rPr>
                <w:rFonts w:ascii="Arial" w:hAnsi="Arial" w:cs="Arial"/>
                <w:color w:val="363435"/>
                <w:sz w:val="18"/>
                <w:szCs w:val="18"/>
              </w:rPr>
              <w:t>ITF61</w:t>
            </w:r>
            <w:r w:rsidRPr="000C08C7">
              <w:rPr>
                <w:rFonts w:ascii="Arial" w:hAnsi="Arial" w:cs="Arial"/>
                <w:color w:val="363435"/>
                <w:sz w:val="18"/>
                <w:szCs w:val="18"/>
              </w:rPr>
              <w:t xml:space="preserve">        Luogo principale di esecuzione:</w:t>
            </w:r>
            <w:r>
              <w:rPr>
                <w:rFonts w:ascii="Arial" w:hAnsi="Arial" w:cs="Arial"/>
                <w:color w:val="363435"/>
                <w:sz w:val="18"/>
                <w:szCs w:val="18"/>
              </w:rPr>
              <w:t xml:space="preserve"> Comune di Corigliano Calabro</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Arial" w:hAnsi="Arial" w:cs="Arial"/>
                <w:b/>
                <w:bCs/>
                <w:color w:val="363435"/>
                <w:sz w:val="18"/>
                <w:szCs w:val="18"/>
              </w:rPr>
              <w:t>II.2.4) Descrizione dell'appalto:</w:t>
            </w:r>
          </w:p>
          <w:p w:rsidR="00AD3AC1" w:rsidRPr="000C08C7" w:rsidRDefault="00AD3AC1" w:rsidP="00A97503">
            <w:pPr>
              <w:widowControl w:val="0"/>
              <w:autoSpaceDE w:val="0"/>
              <w:autoSpaceDN w:val="0"/>
              <w:adjustRightInd w:val="0"/>
              <w:spacing w:before="20" w:after="20" w:line="240" w:lineRule="auto"/>
              <w:ind w:left="83"/>
              <w:rPr>
                <w:rFonts w:ascii="Arial" w:hAnsi="Arial" w:cs="Arial"/>
                <w:sz w:val="18"/>
                <w:szCs w:val="18"/>
              </w:rPr>
            </w:pPr>
            <w:r w:rsidRPr="000C08C7">
              <w:rPr>
                <w:rFonts w:ascii="Arial" w:hAnsi="Arial" w:cs="Arial"/>
                <w:i/>
                <w:iCs/>
                <w:color w:val="363435"/>
                <w:sz w:val="18"/>
                <w:szCs w:val="18"/>
              </w:rPr>
              <w:t>(natura e quantità di lavori, forniture o servizi o indicazione di esigenze e requisiti)</w:t>
            </w:r>
            <w:r w:rsidRPr="000C08C7">
              <w:rPr>
                <w:rFonts w:ascii="Arial" w:hAnsi="Arial" w:cs="Arial"/>
                <w:b/>
                <w:bCs/>
                <w:color w:val="363435"/>
                <w:sz w:val="18"/>
                <w:szCs w:val="18"/>
              </w:rPr>
              <w:t xml:space="preserve"> :</w:t>
            </w:r>
            <w:r>
              <w:rPr>
                <w:rFonts w:ascii="Arial" w:hAnsi="Arial" w:cs="Arial"/>
                <w:b/>
                <w:bCs/>
                <w:color w:val="363435"/>
                <w:sz w:val="18"/>
                <w:szCs w:val="18"/>
              </w:rPr>
              <w:t xml:space="preserve"> </w:t>
            </w:r>
            <w:r w:rsidRPr="005F6A62">
              <w:rPr>
                <w:rFonts w:ascii="Arial" w:hAnsi="Arial" w:cs="Arial"/>
                <w:bCs/>
                <w:color w:val="363435"/>
                <w:sz w:val="18"/>
                <w:szCs w:val="18"/>
              </w:rPr>
              <w:t xml:space="preserve">Il presente appalto ha per oggetto l’esecuzione del servizio di gestione dei rifiuti urbani ed assimilati, con ridotto impatto ambientale in un’ottica di ciclo di vita, ai sensi del Piano d’azione per la sostenibilità ambientale dei consumi nel settore della Pubblica Amministrazione (PAN GPP) e del Decreto del Ministro dell’Ambiente e della Tutela del Territorio e del Mare 13 febbraio 2014, nel Comune di Corigliano Calabro in Provincia di Cosenza, secondo le norme stabilite </w:t>
            </w:r>
            <w:r>
              <w:rPr>
                <w:rFonts w:ascii="Arial" w:hAnsi="Arial" w:cs="Arial"/>
                <w:bCs/>
                <w:color w:val="363435"/>
                <w:sz w:val="18"/>
                <w:szCs w:val="18"/>
              </w:rPr>
              <w:t>nel</w:t>
            </w:r>
            <w:r w:rsidRPr="005F6A62">
              <w:rPr>
                <w:rFonts w:ascii="Arial" w:hAnsi="Arial" w:cs="Arial"/>
                <w:bCs/>
                <w:color w:val="363435"/>
                <w:sz w:val="18"/>
                <w:szCs w:val="18"/>
              </w:rPr>
              <w:t xml:space="preserve"> C.S.A. e negli altri documenti di gara ed in base ai principi previsti dalla normativa vigente in materia</w:t>
            </w:r>
            <w:r>
              <w:rPr>
                <w:rFonts w:ascii="Arial" w:hAnsi="Arial" w:cs="Arial"/>
                <w:bCs/>
                <w:color w:val="363435"/>
                <w:sz w:val="18"/>
                <w:szCs w:val="18"/>
              </w:rPr>
              <w:t>.</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Arial" w:hAnsi="Arial" w:cs="Arial"/>
                <w:b/>
                <w:bCs/>
                <w:color w:val="363435"/>
                <w:sz w:val="18"/>
                <w:szCs w:val="18"/>
              </w:rPr>
              <w:t>II.2.5) Criteri di aggiudicazione</w:t>
            </w:r>
          </w:p>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I criteri indicati di seguito</w:t>
            </w:r>
          </w:p>
          <w:p w:rsidR="00AD3AC1" w:rsidRPr="000C08C7" w:rsidRDefault="00AD3AC1" w:rsidP="00A97503">
            <w:pPr>
              <w:widowControl w:val="0"/>
              <w:autoSpaceDE w:val="0"/>
              <w:autoSpaceDN w:val="0"/>
              <w:adjustRightInd w:val="0"/>
              <w:spacing w:before="20" w:after="20" w:line="240" w:lineRule="auto"/>
              <w:ind w:left="366"/>
              <w:rPr>
                <w:rFonts w:ascii="Arial" w:hAnsi="Arial" w:cs="Arial"/>
                <w:color w:val="000000"/>
                <w:sz w:val="18"/>
                <w:szCs w:val="18"/>
              </w:rPr>
            </w:pPr>
            <w:r w:rsidRPr="000C08C7">
              <w:rPr>
                <w:rFonts w:ascii="Arial" w:hAnsi="Arial" w:cs="Arial"/>
                <w:color w:val="363435"/>
                <w:sz w:val="18"/>
                <w:szCs w:val="18"/>
              </w:rPr>
              <w:t xml:space="preserve">    </w:t>
            </w:r>
            <w:r w:rsidRPr="000C08C7">
              <w:rPr>
                <w:rFonts w:ascii="Cambria Math" w:hAnsi="Cambria Math" w:cs="Cambria Math"/>
                <w:color w:val="363435"/>
                <w:sz w:val="18"/>
                <w:szCs w:val="18"/>
              </w:rPr>
              <w:t>⃞</w:t>
            </w:r>
            <w:r w:rsidRPr="000C08C7">
              <w:rPr>
                <w:rFonts w:ascii="Arial" w:hAnsi="Arial" w:cs="Arial"/>
                <w:color w:val="363435"/>
                <w:sz w:val="18"/>
                <w:szCs w:val="18"/>
              </w:rPr>
              <w:t xml:space="preserve"> Criterio di qualità </w:t>
            </w:r>
            <w:r w:rsidRPr="000C08C7">
              <w:rPr>
                <w:rFonts w:ascii="Arial" w:hAnsi="Arial" w:cs="Arial"/>
                <w:i/>
                <w:iCs/>
                <w:color w:val="363435"/>
                <w:sz w:val="18"/>
                <w:szCs w:val="18"/>
              </w:rPr>
              <w:t xml:space="preserve">- </w:t>
            </w:r>
            <w:r w:rsidRPr="000C08C7">
              <w:rPr>
                <w:rFonts w:ascii="Arial" w:hAnsi="Arial" w:cs="Arial"/>
                <w:color w:val="363435"/>
                <w:sz w:val="18"/>
                <w:szCs w:val="18"/>
              </w:rPr>
              <w:t xml:space="preserve">Nome: / Ponderazione: </w:t>
            </w:r>
          </w:p>
          <w:p w:rsidR="00AD3AC1" w:rsidRPr="000C08C7" w:rsidRDefault="00AD3AC1" w:rsidP="00A97503">
            <w:pPr>
              <w:widowControl w:val="0"/>
              <w:autoSpaceDE w:val="0"/>
              <w:autoSpaceDN w:val="0"/>
              <w:adjustRightInd w:val="0"/>
              <w:spacing w:before="20" w:after="20" w:line="240" w:lineRule="auto"/>
              <w:ind w:left="366"/>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Costo </w:t>
            </w:r>
            <w:r w:rsidRPr="000C08C7">
              <w:rPr>
                <w:rFonts w:ascii="Arial" w:hAnsi="Arial" w:cs="Arial"/>
                <w:i/>
                <w:iCs/>
                <w:color w:val="363435"/>
                <w:sz w:val="18"/>
                <w:szCs w:val="18"/>
              </w:rPr>
              <w:t xml:space="preserve">- </w:t>
            </w:r>
            <w:r w:rsidRPr="000C08C7">
              <w:rPr>
                <w:rFonts w:ascii="Arial" w:hAnsi="Arial" w:cs="Arial"/>
                <w:color w:val="363435"/>
                <w:sz w:val="18"/>
                <w:szCs w:val="18"/>
              </w:rPr>
              <w:t xml:space="preserve">Nome: I Ponderazione: </w:t>
            </w:r>
          </w:p>
          <w:p w:rsidR="00AD3AC1" w:rsidRPr="000C08C7" w:rsidRDefault="00AD3AC1" w:rsidP="00A97503">
            <w:pPr>
              <w:widowControl w:val="0"/>
              <w:autoSpaceDE w:val="0"/>
              <w:autoSpaceDN w:val="0"/>
              <w:adjustRightInd w:val="0"/>
              <w:spacing w:before="20" w:after="20" w:line="240" w:lineRule="auto"/>
              <w:ind w:left="366"/>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Prezzo </w:t>
            </w:r>
            <w:r w:rsidRPr="000C08C7">
              <w:rPr>
                <w:rFonts w:ascii="Arial" w:hAnsi="Arial" w:cs="Arial"/>
                <w:i/>
                <w:iCs/>
                <w:color w:val="363435"/>
                <w:sz w:val="18"/>
                <w:szCs w:val="18"/>
              </w:rPr>
              <w:t xml:space="preserve">- </w:t>
            </w:r>
            <w:r w:rsidRPr="000C08C7">
              <w:rPr>
                <w:rFonts w:ascii="Arial" w:hAnsi="Arial" w:cs="Arial"/>
                <w:color w:val="363435"/>
                <w:sz w:val="18"/>
                <w:szCs w:val="18"/>
              </w:rPr>
              <w:t>Ponderazione:</w:t>
            </w:r>
          </w:p>
          <w:p w:rsidR="00AD3AC1" w:rsidRPr="000C08C7" w:rsidRDefault="00AD3AC1" w:rsidP="00A97503">
            <w:pPr>
              <w:widowControl w:val="0"/>
              <w:autoSpaceDE w:val="0"/>
              <w:autoSpaceDN w:val="0"/>
              <w:adjustRightInd w:val="0"/>
              <w:spacing w:before="20" w:after="20" w:line="240" w:lineRule="auto"/>
              <w:ind w:left="83"/>
              <w:rPr>
                <w:rFonts w:ascii="Arial" w:hAnsi="Arial" w:cs="Arial"/>
                <w:sz w:val="18"/>
                <w:szCs w:val="18"/>
              </w:rPr>
            </w:pPr>
            <w:r w:rsidRPr="007041B0">
              <w:fldChar w:fldCharType="begin"/>
            </w:r>
            <w:r w:rsidRPr="007041B0">
              <w:instrText xml:space="preserve"> MACROBUTTON UncheckIt </w:instrText>
            </w:r>
            <w:r w:rsidRPr="007041B0">
              <w:sym w:font="Wingdings" w:char="F0FE"/>
            </w:r>
            <w:r w:rsidRPr="007041B0">
              <w:fldChar w:fldCharType="end"/>
            </w:r>
            <w:r>
              <w:t xml:space="preserve"> </w:t>
            </w:r>
            <w:r w:rsidRPr="000C08C7">
              <w:rPr>
                <w:rFonts w:ascii="Arial" w:hAnsi="Arial" w:cs="Arial"/>
                <w:color w:val="363435"/>
                <w:sz w:val="18"/>
                <w:szCs w:val="18"/>
              </w:rPr>
              <w:t>Il prezzo non è il solo criterio di aggiudicazione e tutti i criteri sono indicati solo nei documenti di gara</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Arial" w:hAnsi="Arial" w:cs="Arial"/>
                <w:b/>
                <w:bCs/>
                <w:color w:val="363435"/>
                <w:sz w:val="18"/>
                <w:szCs w:val="18"/>
              </w:rPr>
              <w:t>II.2.6) Valore stimato</w:t>
            </w:r>
          </w:p>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Pr>
                <w:rFonts w:ascii="Arial" w:hAnsi="Arial" w:cs="Arial"/>
                <w:color w:val="363435"/>
                <w:sz w:val="18"/>
                <w:szCs w:val="18"/>
              </w:rPr>
              <w:t xml:space="preserve">Valore, IVA esclusa: </w:t>
            </w:r>
            <w:r w:rsidRPr="000C08C7">
              <w:rPr>
                <w:rFonts w:ascii="Arial" w:hAnsi="Arial" w:cs="Arial"/>
                <w:color w:val="363435"/>
                <w:sz w:val="18"/>
                <w:szCs w:val="18"/>
              </w:rPr>
              <w:t xml:space="preserve">  </w:t>
            </w:r>
            <w:r w:rsidRPr="00401829">
              <w:rPr>
                <w:rFonts w:ascii="Arial" w:hAnsi="Arial" w:cs="Arial"/>
                <w:b/>
                <w:color w:val="363435"/>
                <w:sz w:val="18"/>
                <w:szCs w:val="18"/>
              </w:rPr>
              <w:t>22.486.924,65</w:t>
            </w:r>
            <w:r w:rsidRPr="000C08C7">
              <w:rPr>
                <w:rFonts w:ascii="Arial" w:hAnsi="Arial" w:cs="Arial"/>
                <w:color w:val="363435"/>
                <w:sz w:val="18"/>
                <w:szCs w:val="18"/>
              </w:rPr>
              <w:t xml:space="preserve">     Valuta:   </w:t>
            </w:r>
            <w:r>
              <w:rPr>
                <w:rFonts w:ascii="Arial" w:hAnsi="Arial" w:cs="Arial"/>
                <w:color w:val="363435"/>
                <w:sz w:val="18"/>
                <w:szCs w:val="18"/>
              </w:rPr>
              <w:t>euro</w:t>
            </w:r>
          </w:p>
          <w:p w:rsidR="00AD3AC1" w:rsidRPr="000C08C7" w:rsidRDefault="00AD3AC1" w:rsidP="00A97503">
            <w:pPr>
              <w:widowControl w:val="0"/>
              <w:autoSpaceDE w:val="0"/>
              <w:autoSpaceDN w:val="0"/>
              <w:adjustRightInd w:val="0"/>
              <w:spacing w:before="20" w:after="20" w:line="240" w:lineRule="auto"/>
              <w:ind w:left="83"/>
              <w:rPr>
                <w:rFonts w:ascii="Arial" w:hAnsi="Arial" w:cs="Arial"/>
                <w:sz w:val="18"/>
                <w:szCs w:val="18"/>
              </w:rPr>
            </w:pPr>
            <w:r w:rsidRPr="00180148">
              <w:rPr>
                <w:rFonts w:ascii="Arial" w:hAnsi="Arial" w:cs="Arial"/>
                <w:iCs/>
                <w:color w:val="363435"/>
                <w:sz w:val="18"/>
                <w:szCs w:val="18"/>
              </w:rPr>
              <w:t xml:space="preserve">di cui oneri relativi all’attuazione dei piani della sicurezza, non soggetti a ribasso, pari a </w:t>
            </w:r>
            <w:r w:rsidRPr="00180148">
              <w:rPr>
                <w:rFonts w:ascii="Arial" w:hAnsi="Arial" w:cs="Arial"/>
                <w:b/>
                <w:iCs/>
                <w:color w:val="363435"/>
                <w:sz w:val="18"/>
                <w:szCs w:val="18"/>
              </w:rPr>
              <w:t>€ 436.374,18</w:t>
            </w:r>
            <w:r>
              <w:rPr>
                <w:rFonts w:ascii="Arial" w:hAnsi="Arial" w:cs="Arial"/>
                <w:iCs/>
                <w:color w:val="363435"/>
                <w:sz w:val="18"/>
                <w:szCs w:val="18"/>
              </w:rPr>
              <w:t>.</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Arial" w:hAnsi="Arial" w:cs="Arial"/>
                <w:b/>
                <w:bCs/>
                <w:color w:val="363435"/>
                <w:sz w:val="18"/>
                <w:szCs w:val="18"/>
              </w:rPr>
              <w:t>II.2.7) Durata del contratto d'appalto, dell'accordo quadro o del sistema dinamico di acquisizione</w:t>
            </w:r>
          </w:p>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Pr>
                <w:rFonts w:ascii="Arial" w:hAnsi="Arial" w:cs="Arial"/>
                <w:color w:val="363435"/>
                <w:sz w:val="18"/>
                <w:szCs w:val="18"/>
              </w:rPr>
              <w:t xml:space="preserve">Durata in mesi: </w:t>
            </w:r>
            <w:r w:rsidRPr="000C08C7">
              <w:rPr>
                <w:rFonts w:ascii="Arial" w:hAnsi="Arial" w:cs="Arial"/>
                <w:color w:val="363435"/>
                <w:sz w:val="18"/>
                <w:szCs w:val="18"/>
              </w:rPr>
              <w:t xml:space="preserve">   </w:t>
            </w:r>
            <w:r>
              <w:rPr>
                <w:rFonts w:ascii="Arial" w:hAnsi="Arial" w:cs="Arial"/>
                <w:color w:val="363435"/>
                <w:sz w:val="18"/>
                <w:szCs w:val="18"/>
              </w:rPr>
              <w:t>60</w:t>
            </w:r>
            <w:r w:rsidRPr="000C08C7">
              <w:rPr>
                <w:rFonts w:ascii="Arial" w:hAnsi="Arial" w:cs="Arial"/>
                <w:color w:val="363435"/>
                <w:sz w:val="18"/>
                <w:szCs w:val="18"/>
              </w:rPr>
              <w:t xml:space="preserve">      </w:t>
            </w:r>
            <w:r w:rsidRPr="000C08C7">
              <w:rPr>
                <w:rFonts w:ascii="Arial" w:hAnsi="Arial" w:cs="Arial"/>
                <w:i/>
                <w:iCs/>
                <w:color w:val="363435"/>
                <w:sz w:val="18"/>
                <w:szCs w:val="18"/>
              </w:rPr>
              <w:t xml:space="preserve">oppure </w:t>
            </w:r>
            <w:r w:rsidRPr="000C08C7">
              <w:rPr>
                <w:rFonts w:ascii="Arial" w:hAnsi="Arial" w:cs="Arial"/>
                <w:color w:val="363435"/>
                <w:sz w:val="18"/>
                <w:szCs w:val="18"/>
              </w:rPr>
              <w:t>Durata in giorni: [        ]</w:t>
            </w:r>
          </w:p>
          <w:p w:rsidR="00AD3AC1" w:rsidRPr="000C08C7" w:rsidRDefault="00AD3AC1" w:rsidP="00A97503">
            <w:pPr>
              <w:widowControl w:val="0"/>
              <w:autoSpaceDE w:val="0"/>
              <w:autoSpaceDN w:val="0"/>
              <w:adjustRightInd w:val="0"/>
              <w:spacing w:before="20" w:after="20" w:line="240" w:lineRule="auto"/>
              <w:ind w:left="83"/>
              <w:rPr>
                <w:rFonts w:ascii="Arial" w:hAnsi="Arial" w:cs="Arial"/>
                <w:color w:val="000000"/>
                <w:sz w:val="18"/>
                <w:szCs w:val="18"/>
              </w:rPr>
            </w:pPr>
            <w:r w:rsidRPr="000C08C7">
              <w:rPr>
                <w:rFonts w:ascii="Arial" w:hAnsi="Arial" w:cs="Arial"/>
                <w:i/>
                <w:iCs/>
                <w:color w:val="363435"/>
                <w:sz w:val="18"/>
                <w:szCs w:val="18"/>
              </w:rPr>
              <w:t xml:space="preserve">oppure </w:t>
            </w:r>
            <w:r w:rsidRPr="000C08C7">
              <w:rPr>
                <w:rFonts w:ascii="Arial" w:hAnsi="Arial" w:cs="Arial"/>
                <w:color w:val="363435"/>
                <w:sz w:val="18"/>
                <w:szCs w:val="18"/>
              </w:rPr>
              <w:t xml:space="preserve">Inizio: </w:t>
            </w:r>
            <w:r w:rsidRPr="000C08C7">
              <w:rPr>
                <w:rFonts w:ascii="Arial" w:hAnsi="Arial" w:cs="Arial"/>
                <w:i/>
                <w:iCs/>
                <w:color w:val="363435"/>
                <w:sz w:val="18"/>
                <w:szCs w:val="18"/>
              </w:rPr>
              <w:t xml:space="preserve">(gg/mm/aaaa) </w:t>
            </w:r>
            <w:r w:rsidRPr="000C08C7">
              <w:rPr>
                <w:rFonts w:ascii="Arial" w:hAnsi="Arial" w:cs="Arial"/>
                <w:color w:val="363435"/>
                <w:sz w:val="18"/>
                <w:szCs w:val="18"/>
              </w:rPr>
              <w:t xml:space="preserve">/ Fine: </w:t>
            </w:r>
            <w:r w:rsidRPr="000C08C7">
              <w:rPr>
                <w:rFonts w:ascii="Arial" w:hAnsi="Arial" w:cs="Arial"/>
                <w:i/>
                <w:iCs/>
                <w:color w:val="363435"/>
                <w:sz w:val="18"/>
                <w:szCs w:val="18"/>
              </w:rPr>
              <w:t>(gg/mm/aaaa)</w:t>
            </w:r>
          </w:p>
          <w:p w:rsidR="00AD3AC1" w:rsidRPr="000C08C7" w:rsidRDefault="00AD3AC1" w:rsidP="00A97503">
            <w:pPr>
              <w:widowControl w:val="0"/>
              <w:autoSpaceDE w:val="0"/>
              <w:autoSpaceDN w:val="0"/>
              <w:adjustRightInd w:val="0"/>
              <w:spacing w:before="20" w:after="20" w:line="240" w:lineRule="auto"/>
              <w:ind w:left="83"/>
              <w:rPr>
                <w:rFonts w:ascii="Arial" w:hAnsi="Arial" w:cs="Arial"/>
                <w:sz w:val="18"/>
                <w:szCs w:val="18"/>
              </w:rPr>
            </w:pPr>
            <w:r w:rsidRPr="000C08C7">
              <w:rPr>
                <w:rFonts w:ascii="Arial" w:hAnsi="Arial" w:cs="Arial"/>
                <w:color w:val="363435"/>
                <w:sz w:val="18"/>
                <w:szCs w:val="18"/>
              </w:rPr>
              <w:t xml:space="preserve">Il contratto d'appalto è oggetto di rinnovo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sì  </w:t>
            </w:r>
            <w:r w:rsidRPr="007041B0">
              <w:fldChar w:fldCharType="begin"/>
            </w:r>
            <w:r w:rsidRPr="007041B0">
              <w:instrText xml:space="preserve"> MACROBUTTON UncheckIt </w:instrText>
            </w:r>
            <w:r w:rsidRPr="007041B0">
              <w:sym w:font="Wingdings" w:char="F0FE"/>
            </w:r>
            <w:r w:rsidRPr="007041B0">
              <w:fldChar w:fldCharType="end"/>
            </w:r>
            <w:r>
              <w:t xml:space="preserve"> </w:t>
            </w:r>
            <w:r w:rsidRPr="000C08C7">
              <w:rPr>
                <w:rFonts w:ascii="Arial" w:hAnsi="Arial" w:cs="Arial"/>
                <w:color w:val="363435"/>
                <w:sz w:val="18"/>
                <w:szCs w:val="18"/>
              </w:rPr>
              <w:t>no      Descrizione dei rinnovi:</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ight="150"/>
              <w:jc w:val="both"/>
              <w:rPr>
                <w:rFonts w:ascii="Arial" w:hAnsi="Arial" w:cs="Arial"/>
                <w:color w:val="000000"/>
                <w:sz w:val="18"/>
                <w:szCs w:val="18"/>
              </w:rPr>
            </w:pPr>
            <w:r w:rsidRPr="000C08C7">
              <w:rPr>
                <w:rFonts w:ascii="Arial" w:hAnsi="Arial" w:cs="Arial"/>
                <w:b/>
                <w:bCs/>
                <w:color w:val="363435"/>
                <w:sz w:val="18"/>
                <w:szCs w:val="18"/>
              </w:rPr>
              <w:t>II</w:t>
            </w:r>
            <w:r>
              <w:rPr>
                <w:rFonts w:ascii="Arial" w:hAnsi="Arial" w:cs="Arial"/>
                <w:b/>
                <w:bCs/>
                <w:color w:val="363435"/>
                <w:sz w:val="18"/>
                <w:szCs w:val="18"/>
              </w:rPr>
              <w:t>.2.9) I</w:t>
            </w:r>
            <w:r w:rsidRPr="000C08C7">
              <w:rPr>
                <w:rFonts w:ascii="Arial" w:hAnsi="Arial" w:cs="Arial"/>
                <w:b/>
                <w:bCs/>
                <w:color w:val="363435"/>
                <w:sz w:val="18"/>
                <w:szCs w:val="18"/>
              </w:rPr>
              <w:t xml:space="preserve">nformazioni relative ai limiti al numero di candidati che saranno invitati a partecipare </w:t>
            </w:r>
            <w:r w:rsidRPr="000C08C7">
              <w:rPr>
                <w:rFonts w:ascii="Arial" w:hAnsi="Arial" w:cs="Arial"/>
                <w:i/>
                <w:iCs/>
                <w:color w:val="363435"/>
                <w:sz w:val="18"/>
                <w:szCs w:val="18"/>
              </w:rPr>
              <w:t>(ad eccezione delle procedure aperte)</w:t>
            </w:r>
          </w:p>
          <w:p w:rsidR="00AD3AC1" w:rsidRPr="000C08C7" w:rsidRDefault="00AD3AC1" w:rsidP="00A97503">
            <w:pPr>
              <w:widowControl w:val="0"/>
              <w:autoSpaceDE w:val="0"/>
              <w:autoSpaceDN w:val="0"/>
              <w:adjustRightInd w:val="0"/>
              <w:spacing w:before="20" w:after="20" w:line="240" w:lineRule="auto"/>
              <w:ind w:left="83" w:right="150"/>
              <w:rPr>
                <w:rFonts w:ascii="Arial" w:hAnsi="Arial" w:cs="Arial"/>
                <w:color w:val="000000"/>
                <w:sz w:val="18"/>
                <w:szCs w:val="18"/>
              </w:rPr>
            </w:pPr>
            <w:r w:rsidRPr="000C08C7">
              <w:rPr>
                <w:rFonts w:ascii="Arial" w:hAnsi="Arial" w:cs="Arial"/>
                <w:color w:val="363435"/>
                <w:sz w:val="18"/>
                <w:szCs w:val="18"/>
              </w:rPr>
              <w:t>Numero previsto di candidati: [        ]</w:t>
            </w:r>
          </w:p>
          <w:p w:rsidR="00AD3AC1" w:rsidRPr="000C08C7" w:rsidRDefault="00AD3AC1" w:rsidP="0009215B">
            <w:pPr>
              <w:widowControl w:val="0"/>
              <w:autoSpaceDE w:val="0"/>
              <w:autoSpaceDN w:val="0"/>
              <w:adjustRightInd w:val="0"/>
              <w:spacing w:before="20" w:after="20" w:line="240" w:lineRule="auto"/>
              <w:ind w:left="82" w:right="150"/>
              <w:jc w:val="both"/>
              <w:rPr>
                <w:rFonts w:ascii="Arial" w:hAnsi="Arial" w:cs="Arial"/>
                <w:sz w:val="18"/>
                <w:szCs w:val="18"/>
              </w:rPr>
            </w:pPr>
            <w:r w:rsidRPr="000C08C7">
              <w:rPr>
                <w:rFonts w:ascii="Arial" w:hAnsi="Arial" w:cs="Arial"/>
                <w:i/>
                <w:iCs/>
                <w:color w:val="363435"/>
                <w:sz w:val="18"/>
                <w:szCs w:val="18"/>
              </w:rPr>
              <w:t xml:space="preserve">oppure </w:t>
            </w:r>
            <w:r w:rsidRPr="000C08C7">
              <w:rPr>
                <w:rFonts w:ascii="Arial" w:hAnsi="Arial" w:cs="Arial"/>
                <w:color w:val="363435"/>
                <w:sz w:val="18"/>
                <w:szCs w:val="18"/>
              </w:rPr>
              <w:t>Numero minimo previsto: [        ]  / Numero massimo:  [        ] Criteri obiettivi per la selezione del numero limitato di candidati:</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2"/>
              <w:rPr>
                <w:rFonts w:ascii="Arial" w:hAnsi="Arial" w:cs="Arial"/>
                <w:color w:val="000000"/>
                <w:sz w:val="18"/>
                <w:szCs w:val="18"/>
              </w:rPr>
            </w:pPr>
            <w:r w:rsidRPr="000C08C7">
              <w:rPr>
                <w:rFonts w:ascii="Arial" w:hAnsi="Arial" w:cs="Arial"/>
                <w:b/>
                <w:bCs/>
                <w:color w:val="363435"/>
                <w:sz w:val="18"/>
                <w:szCs w:val="18"/>
              </w:rPr>
              <w:t>II.2.10) Informazioni sulle varianti</w:t>
            </w:r>
          </w:p>
          <w:p w:rsidR="00AD3AC1" w:rsidRPr="000C08C7" w:rsidRDefault="00AD3AC1" w:rsidP="00A97503">
            <w:pPr>
              <w:widowControl w:val="0"/>
              <w:autoSpaceDE w:val="0"/>
              <w:autoSpaceDN w:val="0"/>
              <w:adjustRightInd w:val="0"/>
              <w:spacing w:before="20" w:after="20" w:line="240" w:lineRule="auto"/>
              <w:ind w:left="82"/>
              <w:rPr>
                <w:rFonts w:ascii="Arial" w:hAnsi="Arial" w:cs="Arial"/>
                <w:sz w:val="18"/>
                <w:szCs w:val="18"/>
              </w:rPr>
            </w:pPr>
            <w:r w:rsidRPr="000C08C7">
              <w:rPr>
                <w:rFonts w:ascii="Arial" w:hAnsi="Arial" w:cs="Arial"/>
                <w:color w:val="363435"/>
                <w:sz w:val="18"/>
                <w:szCs w:val="18"/>
              </w:rPr>
              <w:t xml:space="preserve">Sono autorizzate varianti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sì  </w:t>
            </w:r>
            <w:r w:rsidRPr="007041B0">
              <w:fldChar w:fldCharType="begin"/>
            </w:r>
            <w:r w:rsidRPr="007041B0">
              <w:instrText xml:space="preserve"> MACROBUTTON UncheckIt </w:instrText>
            </w:r>
            <w:r w:rsidRPr="007041B0">
              <w:sym w:font="Wingdings" w:char="F0FE"/>
            </w:r>
            <w:r w:rsidRPr="007041B0">
              <w:fldChar w:fldCharType="end"/>
            </w:r>
            <w:r>
              <w:t xml:space="preserve"> </w:t>
            </w:r>
            <w:r w:rsidRPr="000C08C7">
              <w:rPr>
                <w:rFonts w:ascii="Arial" w:hAnsi="Arial" w:cs="Arial"/>
                <w:color w:val="363435"/>
                <w:sz w:val="18"/>
                <w:szCs w:val="18"/>
              </w:rPr>
              <w:t>no</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2"/>
              <w:rPr>
                <w:rFonts w:ascii="Arial" w:hAnsi="Arial" w:cs="Arial"/>
                <w:color w:val="000000"/>
                <w:sz w:val="18"/>
                <w:szCs w:val="18"/>
              </w:rPr>
            </w:pPr>
            <w:r w:rsidRPr="000C08C7">
              <w:rPr>
                <w:rFonts w:ascii="Arial" w:hAnsi="Arial" w:cs="Arial"/>
                <w:b/>
                <w:bCs/>
                <w:color w:val="363435"/>
                <w:sz w:val="18"/>
                <w:szCs w:val="18"/>
              </w:rPr>
              <w:t>II.2.11) Informazioni relative alle opzioni</w:t>
            </w:r>
          </w:p>
          <w:p w:rsidR="00AD3AC1" w:rsidRPr="000C08C7" w:rsidRDefault="00AD3AC1" w:rsidP="00A97503">
            <w:pPr>
              <w:widowControl w:val="0"/>
              <w:autoSpaceDE w:val="0"/>
              <w:autoSpaceDN w:val="0"/>
              <w:adjustRightInd w:val="0"/>
              <w:spacing w:before="20" w:after="20" w:line="240" w:lineRule="auto"/>
              <w:ind w:left="82"/>
              <w:rPr>
                <w:rFonts w:ascii="Arial" w:hAnsi="Arial" w:cs="Arial"/>
                <w:sz w:val="18"/>
                <w:szCs w:val="18"/>
              </w:rPr>
            </w:pPr>
            <w:r w:rsidRPr="000C08C7">
              <w:rPr>
                <w:rFonts w:ascii="Arial" w:hAnsi="Arial" w:cs="Arial"/>
                <w:color w:val="363435"/>
                <w:sz w:val="18"/>
                <w:szCs w:val="18"/>
              </w:rPr>
              <w:t xml:space="preserve">Opzioni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sì  </w:t>
            </w:r>
            <w:r w:rsidRPr="007041B0">
              <w:fldChar w:fldCharType="begin"/>
            </w:r>
            <w:r w:rsidRPr="007041B0">
              <w:instrText xml:space="preserve"> MACROBUTTON UncheckIt </w:instrText>
            </w:r>
            <w:r w:rsidRPr="007041B0">
              <w:sym w:font="Wingdings" w:char="F0FE"/>
            </w:r>
            <w:r w:rsidRPr="007041B0">
              <w:fldChar w:fldCharType="end"/>
            </w:r>
            <w:r>
              <w:t xml:space="preserve"> </w:t>
            </w:r>
            <w:r w:rsidRPr="000C08C7">
              <w:rPr>
                <w:rFonts w:ascii="Arial" w:hAnsi="Arial" w:cs="Arial"/>
                <w:color w:val="363435"/>
                <w:sz w:val="18"/>
                <w:szCs w:val="18"/>
              </w:rPr>
              <w:t>no      Descrizione delle opzioni:</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2"/>
              <w:rPr>
                <w:rFonts w:ascii="Arial" w:hAnsi="Arial" w:cs="Arial"/>
                <w:color w:val="000000"/>
                <w:sz w:val="18"/>
                <w:szCs w:val="18"/>
              </w:rPr>
            </w:pPr>
            <w:r w:rsidRPr="000C08C7">
              <w:rPr>
                <w:rFonts w:ascii="Arial" w:hAnsi="Arial" w:cs="Arial"/>
                <w:b/>
                <w:bCs/>
                <w:color w:val="363435"/>
                <w:sz w:val="18"/>
                <w:szCs w:val="18"/>
              </w:rPr>
              <w:t>II.2.12) Informazioni relative ai cataloghi elettronici</w:t>
            </w:r>
          </w:p>
          <w:p w:rsidR="00AD3AC1" w:rsidRPr="000C08C7" w:rsidRDefault="00AD3AC1" w:rsidP="00A97503">
            <w:pPr>
              <w:widowControl w:val="0"/>
              <w:autoSpaceDE w:val="0"/>
              <w:autoSpaceDN w:val="0"/>
              <w:adjustRightInd w:val="0"/>
              <w:spacing w:before="20" w:after="20" w:line="240" w:lineRule="auto"/>
              <w:ind w:left="82"/>
              <w:rPr>
                <w:rFonts w:ascii="Arial" w:hAnsi="Arial" w:cs="Arial"/>
                <w:sz w:val="18"/>
                <w:szCs w:val="18"/>
              </w:rPr>
            </w:pPr>
            <w:r w:rsidRPr="000C08C7">
              <w:rPr>
                <w:rFonts w:ascii="Arial" w:hAnsi="Arial" w:cs="Arial"/>
                <w:color w:val="363435"/>
                <w:sz w:val="18"/>
                <w:szCs w:val="18"/>
              </w:rPr>
              <w:t xml:space="preserve">     </w:t>
            </w:r>
            <w:r w:rsidRPr="000C08C7">
              <w:rPr>
                <w:rFonts w:ascii="Cambria Math" w:hAnsi="Cambria Math" w:cs="Cambria Math"/>
                <w:color w:val="363435"/>
                <w:sz w:val="18"/>
                <w:szCs w:val="18"/>
              </w:rPr>
              <w:t>⃞</w:t>
            </w:r>
            <w:r w:rsidRPr="000C08C7">
              <w:rPr>
                <w:rFonts w:ascii="Arial" w:hAnsi="Arial" w:cs="Arial"/>
                <w:color w:val="363435"/>
                <w:sz w:val="18"/>
                <w:szCs w:val="18"/>
              </w:rPr>
              <w:t xml:space="preserve"> Le offerte devono essere presentate in forma di cataloghi elettronici o includere un catalogo elettronico</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2"/>
              <w:rPr>
                <w:rFonts w:ascii="Arial" w:hAnsi="Arial" w:cs="Arial"/>
                <w:color w:val="000000"/>
                <w:sz w:val="18"/>
                <w:szCs w:val="18"/>
              </w:rPr>
            </w:pPr>
            <w:r w:rsidRPr="000C08C7">
              <w:rPr>
                <w:rFonts w:ascii="Arial" w:hAnsi="Arial" w:cs="Arial"/>
                <w:b/>
                <w:bCs/>
                <w:color w:val="363435"/>
                <w:sz w:val="18"/>
                <w:szCs w:val="18"/>
              </w:rPr>
              <w:t>II.2.13) Informazioni relative ai fondi dell'Unione europea</w:t>
            </w:r>
          </w:p>
          <w:p w:rsidR="00AD3AC1" w:rsidRPr="000C08C7" w:rsidRDefault="00AD3AC1" w:rsidP="00A97503">
            <w:pPr>
              <w:widowControl w:val="0"/>
              <w:autoSpaceDE w:val="0"/>
              <w:autoSpaceDN w:val="0"/>
              <w:adjustRightInd w:val="0"/>
              <w:spacing w:before="20" w:after="20" w:line="240" w:lineRule="auto"/>
              <w:ind w:left="82"/>
              <w:rPr>
                <w:rFonts w:ascii="Arial" w:hAnsi="Arial" w:cs="Arial"/>
                <w:color w:val="000000"/>
                <w:sz w:val="18"/>
                <w:szCs w:val="18"/>
              </w:rPr>
            </w:pPr>
            <w:r w:rsidRPr="000C08C7">
              <w:rPr>
                <w:rFonts w:ascii="Arial" w:hAnsi="Arial" w:cs="Arial"/>
                <w:color w:val="363435"/>
                <w:sz w:val="18"/>
                <w:szCs w:val="18"/>
              </w:rPr>
              <w:t xml:space="preserve">L'appalto è connesso ad un progetto e/o programma finanziato da fondi dell'Unione europea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sì  </w:t>
            </w:r>
            <w:r w:rsidRPr="007041B0">
              <w:fldChar w:fldCharType="begin"/>
            </w:r>
            <w:r w:rsidRPr="007041B0">
              <w:instrText xml:space="preserve"> MACROBUTTON UncheckIt </w:instrText>
            </w:r>
            <w:r w:rsidRPr="007041B0">
              <w:sym w:font="Wingdings" w:char="F0FE"/>
            </w:r>
            <w:r w:rsidRPr="007041B0">
              <w:fldChar w:fldCharType="end"/>
            </w:r>
            <w:r w:rsidRPr="000C08C7">
              <w:rPr>
                <w:rFonts w:ascii="Arial" w:hAnsi="Arial" w:cs="Arial"/>
                <w:color w:val="363435"/>
                <w:sz w:val="18"/>
                <w:szCs w:val="18"/>
              </w:rPr>
              <w:t xml:space="preserve"> no</w:t>
            </w:r>
          </w:p>
          <w:p w:rsidR="00AD3AC1" w:rsidRPr="000C08C7" w:rsidRDefault="00AD3AC1" w:rsidP="00A97503">
            <w:pPr>
              <w:widowControl w:val="0"/>
              <w:autoSpaceDE w:val="0"/>
              <w:autoSpaceDN w:val="0"/>
              <w:adjustRightInd w:val="0"/>
              <w:spacing w:before="20" w:after="20" w:line="240" w:lineRule="auto"/>
              <w:ind w:left="82"/>
              <w:rPr>
                <w:rFonts w:ascii="Arial" w:hAnsi="Arial" w:cs="Arial"/>
                <w:sz w:val="18"/>
                <w:szCs w:val="18"/>
              </w:rPr>
            </w:pPr>
            <w:r w:rsidRPr="000C08C7">
              <w:rPr>
                <w:rFonts w:ascii="Arial" w:hAnsi="Arial" w:cs="Arial"/>
                <w:color w:val="363435"/>
                <w:sz w:val="18"/>
                <w:szCs w:val="18"/>
              </w:rPr>
              <w:t>Numero o riferimento del progetto:</w:t>
            </w:r>
          </w:p>
        </w:tc>
      </w:tr>
      <w:tr w:rsidR="00AD3AC1" w:rsidRPr="000C08C7" w:rsidTr="00586240">
        <w:tc>
          <w:tcPr>
            <w:tcW w:w="10540" w:type="dxa"/>
            <w:gridSpan w:val="2"/>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2"/>
              <w:rPr>
                <w:rFonts w:ascii="Arial" w:hAnsi="Arial" w:cs="Arial"/>
                <w:b/>
                <w:bCs/>
                <w:color w:val="363435"/>
                <w:sz w:val="18"/>
                <w:szCs w:val="18"/>
              </w:rPr>
            </w:pPr>
            <w:r w:rsidRPr="000C08C7">
              <w:rPr>
                <w:rFonts w:ascii="Arial" w:hAnsi="Arial" w:cs="Arial"/>
                <w:b/>
                <w:bCs/>
                <w:color w:val="363435"/>
                <w:sz w:val="18"/>
                <w:szCs w:val="18"/>
              </w:rPr>
              <w:t>II</w:t>
            </w:r>
            <w:r>
              <w:rPr>
                <w:rFonts w:ascii="Arial" w:hAnsi="Arial" w:cs="Arial"/>
                <w:b/>
                <w:bCs/>
                <w:color w:val="363435"/>
                <w:sz w:val="18"/>
                <w:szCs w:val="18"/>
              </w:rPr>
              <w:t>.2.14) I</w:t>
            </w:r>
            <w:r w:rsidRPr="000C08C7">
              <w:rPr>
                <w:rFonts w:ascii="Arial" w:hAnsi="Arial" w:cs="Arial"/>
                <w:b/>
                <w:bCs/>
                <w:color w:val="363435"/>
                <w:sz w:val="18"/>
                <w:szCs w:val="18"/>
              </w:rPr>
              <w:t>nformazioni complementari:</w:t>
            </w:r>
          </w:p>
          <w:p w:rsidR="00AD3AC1" w:rsidRPr="000C08C7" w:rsidRDefault="00AD3AC1" w:rsidP="00A97503">
            <w:pPr>
              <w:widowControl w:val="0"/>
              <w:autoSpaceDE w:val="0"/>
              <w:autoSpaceDN w:val="0"/>
              <w:adjustRightInd w:val="0"/>
              <w:spacing w:before="20" w:after="20" w:line="240" w:lineRule="auto"/>
              <w:ind w:left="82"/>
              <w:rPr>
                <w:rFonts w:ascii="Arial" w:hAnsi="Arial" w:cs="Arial"/>
                <w:b/>
                <w:bCs/>
                <w:color w:val="363435"/>
                <w:sz w:val="18"/>
                <w:szCs w:val="18"/>
              </w:rPr>
            </w:pPr>
          </w:p>
          <w:p w:rsidR="00AD3AC1" w:rsidRPr="000C08C7" w:rsidRDefault="00AD3AC1" w:rsidP="00D2177F">
            <w:pPr>
              <w:widowControl w:val="0"/>
              <w:autoSpaceDE w:val="0"/>
              <w:autoSpaceDN w:val="0"/>
              <w:adjustRightInd w:val="0"/>
              <w:spacing w:before="20" w:after="20" w:line="240" w:lineRule="auto"/>
              <w:ind w:left="82"/>
              <w:rPr>
                <w:rFonts w:ascii="Arial" w:hAnsi="Arial" w:cs="Arial"/>
                <w:sz w:val="18"/>
                <w:szCs w:val="18"/>
              </w:rPr>
            </w:pPr>
          </w:p>
        </w:tc>
      </w:tr>
    </w:tbl>
    <w:p w:rsidR="00AD3AC1" w:rsidRDefault="00AD3AC1" w:rsidP="0049001B">
      <w:pPr>
        <w:widowControl w:val="0"/>
        <w:autoSpaceDE w:val="0"/>
        <w:autoSpaceDN w:val="0"/>
        <w:adjustRightInd w:val="0"/>
        <w:spacing w:after="0" w:line="240" w:lineRule="auto"/>
        <w:ind w:left="100"/>
        <w:rPr>
          <w:rFonts w:ascii="Arial" w:hAnsi="Arial" w:cs="Arial"/>
          <w:b/>
          <w:bCs/>
          <w:color w:val="363435"/>
          <w:sz w:val="26"/>
          <w:szCs w:val="26"/>
        </w:rPr>
      </w:pPr>
    </w:p>
    <w:p w:rsidR="00AD3AC1" w:rsidRDefault="00AD3AC1" w:rsidP="0049001B">
      <w:pPr>
        <w:widowControl w:val="0"/>
        <w:autoSpaceDE w:val="0"/>
        <w:autoSpaceDN w:val="0"/>
        <w:adjustRightInd w:val="0"/>
        <w:spacing w:after="0" w:line="240" w:lineRule="auto"/>
        <w:ind w:left="100"/>
        <w:rPr>
          <w:rFonts w:ascii="Arial" w:hAnsi="Arial" w:cs="Arial"/>
          <w:b/>
          <w:bCs/>
          <w:color w:val="363435"/>
          <w:sz w:val="26"/>
          <w:szCs w:val="26"/>
        </w:rPr>
      </w:pPr>
    </w:p>
    <w:p w:rsidR="00AD3AC1" w:rsidRPr="006E5043" w:rsidRDefault="00AD3AC1" w:rsidP="0049001B">
      <w:pPr>
        <w:widowControl w:val="0"/>
        <w:autoSpaceDE w:val="0"/>
        <w:autoSpaceDN w:val="0"/>
        <w:adjustRightInd w:val="0"/>
        <w:spacing w:after="0" w:line="240" w:lineRule="auto"/>
        <w:ind w:left="100"/>
        <w:rPr>
          <w:rFonts w:ascii="Arial" w:hAnsi="Arial" w:cs="Arial"/>
          <w:color w:val="000000"/>
          <w:sz w:val="26"/>
          <w:szCs w:val="26"/>
        </w:rPr>
      </w:pPr>
      <w:r w:rsidRPr="006E5043">
        <w:rPr>
          <w:rFonts w:ascii="Arial" w:hAnsi="Arial" w:cs="Arial"/>
          <w:b/>
          <w:bCs/>
          <w:color w:val="363435"/>
          <w:sz w:val="26"/>
          <w:szCs w:val="26"/>
        </w:rPr>
        <w:t xml:space="preserve">Sezione </w:t>
      </w:r>
      <w:r>
        <w:rPr>
          <w:rFonts w:ascii="Arial" w:hAnsi="Arial" w:cs="Arial"/>
          <w:b/>
          <w:bCs/>
          <w:color w:val="363435"/>
          <w:sz w:val="26"/>
          <w:szCs w:val="26"/>
        </w:rPr>
        <w:t>III</w:t>
      </w:r>
      <w:r w:rsidRPr="006E5043">
        <w:rPr>
          <w:rFonts w:ascii="Arial" w:hAnsi="Arial" w:cs="Arial"/>
          <w:b/>
          <w:bCs/>
          <w:color w:val="363435"/>
          <w:sz w:val="26"/>
          <w:szCs w:val="26"/>
        </w:rPr>
        <w:t xml:space="preserve">: </w:t>
      </w:r>
      <w:r>
        <w:rPr>
          <w:rFonts w:ascii="Arial" w:hAnsi="Arial" w:cs="Arial"/>
          <w:b/>
          <w:bCs/>
          <w:color w:val="363435"/>
          <w:sz w:val="26"/>
          <w:szCs w:val="26"/>
        </w:rPr>
        <w:t>I</w:t>
      </w:r>
      <w:r w:rsidRPr="006E5043">
        <w:rPr>
          <w:rFonts w:ascii="Arial" w:hAnsi="Arial" w:cs="Arial"/>
          <w:b/>
          <w:bCs/>
          <w:color w:val="363435"/>
          <w:sz w:val="26"/>
          <w:szCs w:val="26"/>
        </w:rPr>
        <w:t>nformazioni di carattere giuridico, economico, finanziario e tecnico</w:t>
      </w:r>
    </w:p>
    <w:p w:rsidR="00AD3AC1" w:rsidRPr="006E5043" w:rsidRDefault="00AD3AC1" w:rsidP="0049001B">
      <w:pPr>
        <w:widowControl w:val="0"/>
        <w:autoSpaceDE w:val="0"/>
        <w:autoSpaceDN w:val="0"/>
        <w:adjustRightInd w:val="0"/>
        <w:spacing w:after="0" w:line="240" w:lineRule="auto"/>
        <w:rPr>
          <w:rFonts w:ascii="Arial" w:hAnsi="Arial" w:cs="Arial"/>
          <w:color w:val="000000"/>
          <w:sz w:val="20"/>
          <w:szCs w:val="20"/>
        </w:rPr>
      </w:pPr>
    </w:p>
    <w:p w:rsidR="00AD3AC1" w:rsidRPr="000C08C7" w:rsidRDefault="00AD3AC1" w:rsidP="0049001B">
      <w:pPr>
        <w:widowControl w:val="0"/>
        <w:autoSpaceDE w:val="0"/>
        <w:autoSpaceDN w:val="0"/>
        <w:adjustRightInd w:val="0"/>
        <w:spacing w:after="0" w:line="240" w:lineRule="auto"/>
        <w:ind w:left="100"/>
        <w:rPr>
          <w:rFonts w:ascii="Arial" w:hAnsi="Arial" w:cs="Arial"/>
          <w:color w:val="000000"/>
          <w:sz w:val="18"/>
          <w:szCs w:val="18"/>
        </w:rPr>
      </w:pPr>
      <w:r w:rsidRPr="000C08C7">
        <w:rPr>
          <w:rFonts w:ascii="Arial" w:hAnsi="Arial" w:cs="Arial"/>
          <w:b/>
          <w:bCs/>
          <w:color w:val="363435"/>
          <w:sz w:val="18"/>
          <w:szCs w:val="18"/>
        </w:rPr>
        <w:t>III.1) Condizioni di partecipazione</w:t>
      </w:r>
    </w:p>
    <w:tbl>
      <w:tblPr>
        <w:tblW w:w="0" w:type="auto"/>
        <w:tblInd w:w="101" w:type="dxa"/>
        <w:tblLayout w:type="fixed"/>
        <w:tblCellMar>
          <w:left w:w="0" w:type="dxa"/>
          <w:right w:w="0" w:type="dxa"/>
        </w:tblCellMar>
        <w:tblLook w:val="0000"/>
      </w:tblPr>
      <w:tblGrid>
        <w:gridCol w:w="10540"/>
      </w:tblGrid>
      <w:tr w:rsidR="00AD3AC1" w:rsidRPr="000C08C7" w:rsidTr="00627C71">
        <w:tc>
          <w:tcPr>
            <w:tcW w:w="10540" w:type="dxa"/>
            <w:tcBorders>
              <w:top w:val="single" w:sz="2" w:space="0" w:color="363435"/>
              <w:left w:val="single" w:sz="2" w:space="0" w:color="363435"/>
              <w:bottom w:val="single" w:sz="2" w:space="0" w:color="363435"/>
              <w:right w:val="single" w:sz="2" w:space="0" w:color="363435"/>
            </w:tcBorders>
          </w:tcPr>
          <w:p w:rsidR="00AD3AC1" w:rsidRPr="00A23336" w:rsidRDefault="00AD3AC1" w:rsidP="00A97503">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Arial" w:hAnsi="Arial" w:cs="Arial"/>
                <w:b/>
                <w:bCs/>
                <w:color w:val="363435"/>
                <w:sz w:val="18"/>
                <w:szCs w:val="18"/>
              </w:rPr>
              <w:t>III.1.1</w:t>
            </w:r>
            <w:r w:rsidRPr="00A23336">
              <w:rPr>
                <w:rFonts w:ascii="Arial" w:hAnsi="Arial" w:cs="Arial"/>
                <w:b/>
                <w:bCs/>
                <w:color w:val="363435"/>
                <w:sz w:val="18"/>
                <w:szCs w:val="18"/>
              </w:rPr>
              <w:t>) Abilitazione all'esercizio dell'attività professionale, inclusi i requisiti relativi all'iscrizione nell'albo professionale o nel registro commerciale</w:t>
            </w:r>
          </w:p>
          <w:p w:rsidR="00AD3AC1" w:rsidRDefault="00AD3AC1" w:rsidP="002D636A">
            <w:pPr>
              <w:widowControl w:val="0"/>
              <w:autoSpaceDE w:val="0"/>
              <w:autoSpaceDN w:val="0"/>
              <w:adjustRightInd w:val="0"/>
              <w:spacing w:before="20" w:after="20" w:line="240" w:lineRule="auto"/>
              <w:ind w:left="83" w:right="147"/>
              <w:jc w:val="both"/>
              <w:rPr>
                <w:rFonts w:ascii="Arial" w:hAnsi="Arial" w:cs="Arial"/>
                <w:color w:val="363435"/>
                <w:sz w:val="18"/>
                <w:szCs w:val="18"/>
              </w:rPr>
            </w:pPr>
            <w:r w:rsidRPr="000C08C7">
              <w:rPr>
                <w:rFonts w:ascii="Arial" w:hAnsi="Arial" w:cs="Arial"/>
                <w:color w:val="363435"/>
                <w:sz w:val="18"/>
                <w:szCs w:val="18"/>
              </w:rPr>
              <w:t>Elenco e breve descrizione delle condizioni:</w:t>
            </w:r>
          </w:p>
          <w:p w:rsidR="00AD3AC1" w:rsidRPr="002D636A" w:rsidRDefault="00AD3AC1" w:rsidP="002D636A">
            <w:pPr>
              <w:widowControl w:val="0"/>
              <w:numPr>
                <w:ilvl w:val="0"/>
                <w:numId w:val="4"/>
              </w:numPr>
              <w:tabs>
                <w:tab w:val="num" w:pos="426"/>
              </w:tabs>
              <w:autoSpaceDE w:val="0"/>
              <w:autoSpaceDN w:val="0"/>
              <w:adjustRightInd w:val="0"/>
              <w:spacing w:before="20" w:after="20" w:line="240" w:lineRule="auto"/>
              <w:ind w:right="147"/>
              <w:jc w:val="both"/>
              <w:rPr>
                <w:rFonts w:ascii="Arial" w:hAnsi="Arial" w:cs="Arial"/>
                <w:color w:val="363435"/>
                <w:sz w:val="18"/>
                <w:szCs w:val="18"/>
              </w:rPr>
            </w:pPr>
            <w:r w:rsidRPr="002D636A">
              <w:rPr>
                <w:rFonts w:ascii="Arial" w:hAnsi="Arial" w:cs="Arial"/>
                <w:b/>
                <w:color w:val="363435"/>
                <w:sz w:val="18"/>
                <w:szCs w:val="18"/>
              </w:rPr>
              <w:t>iscrizione</w:t>
            </w:r>
            <w:r w:rsidRPr="002D636A">
              <w:rPr>
                <w:rFonts w:ascii="Arial" w:hAnsi="Arial" w:cs="Arial"/>
                <w:color w:val="363435"/>
                <w:sz w:val="18"/>
                <w:szCs w:val="18"/>
              </w:rPr>
              <w:t xml:space="preserve"> nel registro delle imprese presso la </w:t>
            </w:r>
            <w:r w:rsidRPr="002D636A">
              <w:rPr>
                <w:rFonts w:ascii="Arial" w:hAnsi="Arial" w:cs="Arial"/>
                <w:b/>
                <w:color w:val="363435"/>
                <w:sz w:val="18"/>
                <w:szCs w:val="18"/>
              </w:rPr>
              <w:t xml:space="preserve">Camera di Commercio, Industria, Artigianato e Agricoltura </w:t>
            </w:r>
            <w:r w:rsidRPr="002D636A">
              <w:rPr>
                <w:rFonts w:ascii="Arial" w:hAnsi="Arial" w:cs="Arial"/>
                <w:color w:val="363435"/>
                <w:sz w:val="18"/>
                <w:szCs w:val="18"/>
              </w:rPr>
              <w:t>o altro registro ufficiale per i concorrenti stabiliti in un paese diverso dall’Italia, ai sensi dell’Allegato XVI al decreto legislativo n. 50 del 2016, per le attività previste nella gara d’appalto in oggetto, completa delle generalità dei rappresentanti legali e dei direttori tecnici in carica;</w:t>
            </w:r>
          </w:p>
          <w:p w:rsidR="00AD3AC1" w:rsidRPr="002D636A" w:rsidRDefault="00AD3AC1" w:rsidP="002D636A">
            <w:pPr>
              <w:widowControl w:val="0"/>
              <w:numPr>
                <w:ilvl w:val="0"/>
                <w:numId w:val="4"/>
              </w:numPr>
              <w:tabs>
                <w:tab w:val="num" w:pos="426"/>
              </w:tabs>
              <w:autoSpaceDE w:val="0"/>
              <w:autoSpaceDN w:val="0"/>
              <w:adjustRightInd w:val="0"/>
              <w:spacing w:before="20" w:after="20" w:line="240" w:lineRule="auto"/>
              <w:ind w:right="147"/>
              <w:jc w:val="both"/>
              <w:rPr>
                <w:rFonts w:ascii="Arial" w:hAnsi="Arial" w:cs="Arial"/>
                <w:color w:val="363435"/>
                <w:sz w:val="18"/>
                <w:szCs w:val="18"/>
              </w:rPr>
            </w:pPr>
            <w:r w:rsidRPr="002D636A">
              <w:rPr>
                <w:rFonts w:ascii="Arial" w:hAnsi="Arial" w:cs="Arial"/>
                <w:b/>
                <w:color w:val="363435"/>
                <w:sz w:val="18"/>
                <w:szCs w:val="18"/>
              </w:rPr>
              <w:t>iscrizione</w:t>
            </w:r>
            <w:r w:rsidRPr="002D636A">
              <w:rPr>
                <w:rFonts w:ascii="Arial" w:hAnsi="Arial" w:cs="Arial"/>
                <w:color w:val="363435"/>
                <w:sz w:val="18"/>
                <w:szCs w:val="18"/>
              </w:rPr>
              <w:t xml:space="preserve"> nel </w:t>
            </w:r>
            <w:r w:rsidRPr="002D636A">
              <w:rPr>
                <w:rFonts w:ascii="Arial" w:hAnsi="Arial" w:cs="Arial"/>
                <w:b/>
                <w:color w:val="363435"/>
                <w:sz w:val="18"/>
                <w:szCs w:val="18"/>
              </w:rPr>
              <w:t>registro delle Commissioni Provinciali</w:t>
            </w:r>
            <w:r w:rsidRPr="002D636A">
              <w:rPr>
                <w:rFonts w:ascii="Arial" w:hAnsi="Arial" w:cs="Arial"/>
                <w:color w:val="363435"/>
                <w:sz w:val="18"/>
                <w:szCs w:val="18"/>
              </w:rPr>
              <w:t xml:space="preserve"> per l’artigianato </w:t>
            </w:r>
            <w:r w:rsidRPr="002D636A">
              <w:rPr>
                <w:rFonts w:ascii="Arial" w:hAnsi="Arial" w:cs="Arial"/>
                <w:i/>
                <w:color w:val="363435"/>
                <w:sz w:val="18"/>
                <w:szCs w:val="18"/>
              </w:rPr>
              <w:t xml:space="preserve">(se chi esercita l’impresa è italiano o straniero di Stato membro residente in Italia); </w:t>
            </w:r>
          </w:p>
          <w:p w:rsidR="00AD3AC1" w:rsidRPr="002D636A" w:rsidRDefault="00AD3AC1" w:rsidP="002D636A">
            <w:pPr>
              <w:widowControl w:val="0"/>
              <w:numPr>
                <w:ilvl w:val="0"/>
                <w:numId w:val="4"/>
              </w:numPr>
              <w:tabs>
                <w:tab w:val="num" w:pos="426"/>
              </w:tabs>
              <w:autoSpaceDE w:val="0"/>
              <w:autoSpaceDN w:val="0"/>
              <w:adjustRightInd w:val="0"/>
              <w:spacing w:before="20" w:after="20" w:line="240" w:lineRule="auto"/>
              <w:ind w:right="147"/>
              <w:jc w:val="both"/>
              <w:rPr>
                <w:rFonts w:ascii="Arial" w:hAnsi="Arial" w:cs="Arial"/>
                <w:color w:val="363435"/>
                <w:sz w:val="18"/>
                <w:szCs w:val="18"/>
              </w:rPr>
            </w:pPr>
            <w:r w:rsidRPr="002D636A">
              <w:rPr>
                <w:rFonts w:ascii="Arial" w:hAnsi="Arial" w:cs="Arial"/>
                <w:b/>
                <w:color w:val="363435"/>
                <w:sz w:val="18"/>
                <w:szCs w:val="18"/>
              </w:rPr>
              <w:t>iscrizione</w:t>
            </w:r>
            <w:r w:rsidRPr="002D636A">
              <w:rPr>
                <w:rFonts w:ascii="Arial" w:hAnsi="Arial" w:cs="Arial"/>
                <w:color w:val="363435"/>
                <w:sz w:val="18"/>
                <w:szCs w:val="18"/>
              </w:rPr>
              <w:t xml:space="preserve"> all’Albo Nazionale Autotrasportatori di cose in Conto Terzi, senza vincoli e limiti;</w:t>
            </w:r>
          </w:p>
          <w:p w:rsidR="00AD3AC1" w:rsidRDefault="00AD3AC1" w:rsidP="002D636A">
            <w:pPr>
              <w:widowControl w:val="0"/>
              <w:numPr>
                <w:ilvl w:val="0"/>
                <w:numId w:val="4"/>
              </w:numPr>
              <w:autoSpaceDE w:val="0"/>
              <w:autoSpaceDN w:val="0"/>
              <w:adjustRightInd w:val="0"/>
              <w:spacing w:before="20" w:after="20" w:line="240" w:lineRule="auto"/>
              <w:ind w:right="147"/>
              <w:jc w:val="both"/>
              <w:rPr>
                <w:rFonts w:ascii="Arial" w:hAnsi="Arial" w:cs="Arial"/>
                <w:color w:val="363435"/>
                <w:sz w:val="18"/>
                <w:szCs w:val="18"/>
              </w:rPr>
            </w:pPr>
            <w:r w:rsidRPr="002D636A">
              <w:rPr>
                <w:rFonts w:ascii="Arial" w:hAnsi="Arial" w:cs="Arial"/>
                <w:b/>
                <w:color w:val="363435"/>
                <w:sz w:val="18"/>
                <w:szCs w:val="18"/>
              </w:rPr>
              <w:t xml:space="preserve">iscrizione </w:t>
            </w:r>
            <w:r w:rsidRPr="002D636A">
              <w:rPr>
                <w:rFonts w:ascii="Arial" w:hAnsi="Arial" w:cs="Arial"/>
                <w:color w:val="363435"/>
                <w:sz w:val="18"/>
                <w:szCs w:val="18"/>
              </w:rPr>
              <w:t>all’Albo Nazionale dei Gestori Ambientali previsto dall’art. 212 del D.lgs. 3/4/2006, n. 152 e s.m.i., almeno per le categorie e classi minime, di cui all’art. 8 e 9 del D.M. 28/04/1998, n. 406 e s.m.i. di seguito riportate:</w:t>
            </w:r>
          </w:p>
          <w:p w:rsidR="00AD3AC1" w:rsidRPr="002D636A" w:rsidRDefault="00AD3AC1" w:rsidP="0075020E">
            <w:pPr>
              <w:widowControl w:val="0"/>
              <w:numPr>
                <w:ilvl w:val="0"/>
                <w:numId w:val="5"/>
              </w:numPr>
              <w:autoSpaceDE w:val="0"/>
              <w:autoSpaceDN w:val="0"/>
              <w:adjustRightInd w:val="0"/>
              <w:spacing w:before="20" w:after="20" w:line="240" w:lineRule="auto"/>
              <w:ind w:left="753" w:right="147" w:hanging="142"/>
              <w:jc w:val="both"/>
              <w:rPr>
                <w:rFonts w:ascii="Arial" w:hAnsi="Arial" w:cs="Arial"/>
                <w:color w:val="363435"/>
                <w:sz w:val="18"/>
                <w:szCs w:val="18"/>
              </w:rPr>
            </w:pPr>
            <w:r w:rsidRPr="002D636A">
              <w:rPr>
                <w:rFonts w:ascii="Arial" w:hAnsi="Arial" w:cs="Arial"/>
                <w:color w:val="363435"/>
                <w:sz w:val="18"/>
                <w:szCs w:val="18"/>
              </w:rPr>
              <w:t>Categoria 1 – Classe C o superiore: “raccolta e trasporto di rifiuti urbani ed assimilabili, comprendente anche tutte le relative sottocategorie:</w:t>
            </w:r>
          </w:p>
          <w:p w:rsidR="00AD3AC1" w:rsidRPr="002D636A" w:rsidRDefault="00AD3AC1" w:rsidP="00434884">
            <w:pPr>
              <w:widowControl w:val="0"/>
              <w:numPr>
                <w:ilvl w:val="0"/>
                <w:numId w:val="6"/>
              </w:numPr>
              <w:autoSpaceDE w:val="0"/>
              <w:autoSpaceDN w:val="0"/>
              <w:adjustRightInd w:val="0"/>
              <w:spacing w:before="20" w:after="20" w:line="240" w:lineRule="auto"/>
              <w:ind w:left="1178" w:right="147" w:hanging="283"/>
              <w:jc w:val="both"/>
              <w:rPr>
                <w:rFonts w:ascii="Arial" w:hAnsi="Arial" w:cs="Arial"/>
                <w:color w:val="363435"/>
                <w:sz w:val="18"/>
                <w:szCs w:val="18"/>
              </w:rPr>
            </w:pPr>
            <w:r w:rsidRPr="002D636A">
              <w:rPr>
                <w:rFonts w:ascii="Arial" w:hAnsi="Arial" w:cs="Arial"/>
                <w:color w:val="363435"/>
                <w:sz w:val="18"/>
                <w:szCs w:val="18"/>
              </w:rPr>
              <w:t>Raccolta e trasporto di rifiuti ingombranti/raccolta differenziata di rifiuti urbani</w:t>
            </w:r>
          </w:p>
          <w:p w:rsidR="00AD3AC1" w:rsidRPr="002D636A" w:rsidRDefault="00AD3AC1" w:rsidP="00A23336">
            <w:pPr>
              <w:widowControl w:val="0"/>
              <w:numPr>
                <w:ilvl w:val="0"/>
                <w:numId w:val="6"/>
              </w:numPr>
              <w:autoSpaceDE w:val="0"/>
              <w:autoSpaceDN w:val="0"/>
              <w:adjustRightInd w:val="0"/>
              <w:spacing w:before="20" w:after="20" w:line="240" w:lineRule="auto"/>
              <w:ind w:left="1178" w:right="147" w:hanging="283"/>
              <w:jc w:val="both"/>
              <w:rPr>
                <w:rFonts w:ascii="Arial" w:hAnsi="Arial" w:cs="Arial"/>
                <w:color w:val="363435"/>
                <w:sz w:val="18"/>
                <w:szCs w:val="18"/>
              </w:rPr>
            </w:pPr>
            <w:r w:rsidRPr="002D636A">
              <w:rPr>
                <w:rFonts w:ascii="Arial" w:hAnsi="Arial" w:cs="Arial"/>
                <w:color w:val="363435"/>
                <w:sz w:val="18"/>
                <w:szCs w:val="18"/>
              </w:rPr>
              <w:t>Attività esclusiva di raccolta differenziata di una o più tipologie di rifiuti urbani di cui alla delibera del Comitato Nazionale n. 6 del 12 dicembre 2012;</w:t>
            </w:r>
          </w:p>
          <w:p w:rsidR="00AD3AC1" w:rsidRPr="002D636A" w:rsidRDefault="00AD3AC1" w:rsidP="00A23336">
            <w:pPr>
              <w:widowControl w:val="0"/>
              <w:numPr>
                <w:ilvl w:val="0"/>
                <w:numId w:val="6"/>
              </w:numPr>
              <w:autoSpaceDE w:val="0"/>
              <w:autoSpaceDN w:val="0"/>
              <w:adjustRightInd w:val="0"/>
              <w:spacing w:before="20" w:after="20" w:line="240" w:lineRule="auto"/>
              <w:ind w:left="1178" w:right="147" w:hanging="283"/>
              <w:jc w:val="both"/>
              <w:rPr>
                <w:rFonts w:ascii="Arial" w:hAnsi="Arial" w:cs="Arial"/>
                <w:color w:val="363435"/>
                <w:sz w:val="18"/>
                <w:szCs w:val="18"/>
              </w:rPr>
            </w:pPr>
            <w:r w:rsidRPr="002D636A">
              <w:rPr>
                <w:rFonts w:ascii="Arial" w:hAnsi="Arial" w:cs="Arial"/>
                <w:color w:val="363435"/>
                <w:sz w:val="18"/>
                <w:szCs w:val="18"/>
              </w:rPr>
              <w:t>Raccolta e trasporto di rifiuti vegetali provenienti da aree verdi (articolo 184, comma 2, lettera e, del D.Lgs. 152/2006);</w:t>
            </w:r>
          </w:p>
          <w:p w:rsidR="00AD3AC1" w:rsidRPr="002D636A" w:rsidRDefault="00AD3AC1" w:rsidP="00A23336">
            <w:pPr>
              <w:widowControl w:val="0"/>
              <w:numPr>
                <w:ilvl w:val="0"/>
                <w:numId w:val="6"/>
              </w:numPr>
              <w:autoSpaceDE w:val="0"/>
              <w:autoSpaceDN w:val="0"/>
              <w:adjustRightInd w:val="0"/>
              <w:spacing w:before="20" w:after="20" w:line="240" w:lineRule="auto"/>
              <w:ind w:left="1178" w:right="147" w:hanging="283"/>
              <w:jc w:val="both"/>
              <w:rPr>
                <w:rFonts w:ascii="Arial" w:hAnsi="Arial" w:cs="Arial"/>
                <w:color w:val="363435"/>
                <w:sz w:val="18"/>
                <w:szCs w:val="18"/>
              </w:rPr>
            </w:pPr>
            <w:r w:rsidRPr="002D636A">
              <w:rPr>
                <w:rFonts w:ascii="Arial" w:hAnsi="Arial" w:cs="Arial"/>
                <w:color w:val="363435"/>
                <w:sz w:val="18"/>
                <w:szCs w:val="18"/>
              </w:rPr>
              <w:t>Attività esclusiva di trasporto di rifiuti urbani da centri di stoccaggio a impianti di smaltimento finale;</w:t>
            </w:r>
          </w:p>
          <w:p w:rsidR="00AD3AC1" w:rsidRPr="002D636A" w:rsidRDefault="00AD3AC1" w:rsidP="00A23336">
            <w:pPr>
              <w:widowControl w:val="0"/>
              <w:numPr>
                <w:ilvl w:val="0"/>
                <w:numId w:val="6"/>
              </w:numPr>
              <w:autoSpaceDE w:val="0"/>
              <w:autoSpaceDN w:val="0"/>
              <w:adjustRightInd w:val="0"/>
              <w:spacing w:before="20" w:after="20" w:line="240" w:lineRule="auto"/>
              <w:ind w:left="1178" w:right="147" w:hanging="283"/>
              <w:jc w:val="both"/>
              <w:rPr>
                <w:rFonts w:ascii="Arial" w:hAnsi="Arial" w:cs="Arial"/>
                <w:color w:val="363435"/>
                <w:sz w:val="18"/>
                <w:szCs w:val="18"/>
              </w:rPr>
            </w:pPr>
            <w:r w:rsidRPr="002D636A">
              <w:rPr>
                <w:rFonts w:ascii="Arial" w:hAnsi="Arial" w:cs="Arial"/>
                <w:color w:val="363435"/>
                <w:sz w:val="18"/>
                <w:szCs w:val="18"/>
              </w:rPr>
              <w:t>Raccolta e trasporto di differenti e specifiche frazioni merceologiche di rifiuti conferite in uno stesso contenitore (raccolta multimateriale di rifiuti urbani);</w:t>
            </w:r>
          </w:p>
          <w:p w:rsidR="00AD3AC1" w:rsidRPr="002D636A" w:rsidRDefault="00AD3AC1" w:rsidP="00A23336">
            <w:pPr>
              <w:widowControl w:val="0"/>
              <w:numPr>
                <w:ilvl w:val="0"/>
                <w:numId w:val="6"/>
              </w:numPr>
              <w:autoSpaceDE w:val="0"/>
              <w:autoSpaceDN w:val="0"/>
              <w:adjustRightInd w:val="0"/>
              <w:spacing w:before="20" w:after="20" w:line="240" w:lineRule="auto"/>
              <w:ind w:left="1178" w:right="147" w:hanging="283"/>
              <w:jc w:val="both"/>
              <w:rPr>
                <w:rFonts w:ascii="Arial" w:hAnsi="Arial" w:cs="Arial"/>
                <w:color w:val="363435"/>
                <w:sz w:val="18"/>
                <w:szCs w:val="18"/>
              </w:rPr>
            </w:pPr>
            <w:r w:rsidRPr="002D636A">
              <w:rPr>
                <w:rFonts w:ascii="Arial" w:hAnsi="Arial" w:cs="Arial"/>
                <w:color w:val="363435"/>
                <w:sz w:val="18"/>
                <w:szCs w:val="18"/>
              </w:rPr>
              <w:t>Attività di spazzamento meccanizzato;</w:t>
            </w:r>
          </w:p>
          <w:p w:rsidR="00AD3AC1" w:rsidRPr="002D636A" w:rsidRDefault="00AD3AC1" w:rsidP="00A23336">
            <w:pPr>
              <w:widowControl w:val="0"/>
              <w:numPr>
                <w:ilvl w:val="0"/>
                <w:numId w:val="6"/>
              </w:numPr>
              <w:autoSpaceDE w:val="0"/>
              <w:autoSpaceDN w:val="0"/>
              <w:adjustRightInd w:val="0"/>
              <w:spacing w:before="20" w:after="20" w:line="240" w:lineRule="auto"/>
              <w:ind w:left="1178" w:right="147" w:hanging="283"/>
              <w:jc w:val="both"/>
              <w:rPr>
                <w:rFonts w:ascii="Arial" w:hAnsi="Arial" w:cs="Arial"/>
                <w:color w:val="363435"/>
                <w:sz w:val="18"/>
                <w:szCs w:val="18"/>
              </w:rPr>
            </w:pPr>
            <w:r w:rsidRPr="002D636A">
              <w:rPr>
                <w:rFonts w:ascii="Arial" w:hAnsi="Arial" w:cs="Arial"/>
                <w:color w:val="363435"/>
                <w:sz w:val="18"/>
                <w:szCs w:val="18"/>
              </w:rPr>
              <w:t>Gestione dei centri di raccolta rifiuti urbani.</w:t>
            </w:r>
          </w:p>
          <w:p w:rsidR="00AD3AC1" w:rsidRPr="002D636A" w:rsidRDefault="00AD3AC1" w:rsidP="002D636A">
            <w:pPr>
              <w:widowControl w:val="0"/>
              <w:numPr>
                <w:ilvl w:val="0"/>
                <w:numId w:val="7"/>
              </w:numPr>
              <w:autoSpaceDE w:val="0"/>
              <w:autoSpaceDN w:val="0"/>
              <w:adjustRightInd w:val="0"/>
              <w:spacing w:before="20" w:after="20" w:line="240" w:lineRule="auto"/>
              <w:ind w:left="895" w:right="147" w:hanging="284"/>
              <w:jc w:val="both"/>
              <w:rPr>
                <w:rFonts w:ascii="Arial" w:hAnsi="Arial" w:cs="Arial"/>
                <w:color w:val="363435"/>
                <w:sz w:val="18"/>
                <w:szCs w:val="18"/>
              </w:rPr>
            </w:pPr>
            <w:r w:rsidRPr="002D636A">
              <w:rPr>
                <w:rFonts w:ascii="Arial" w:hAnsi="Arial" w:cs="Arial"/>
                <w:color w:val="363435"/>
                <w:sz w:val="18"/>
                <w:szCs w:val="18"/>
              </w:rPr>
              <w:t xml:space="preserve">  Categoria 4 – Classe E o superiore: “raccolta e trasporto di rifiuti speciali non pericolosi prodotti da terzi”;</w:t>
            </w:r>
          </w:p>
          <w:p w:rsidR="00AD3AC1" w:rsidRPr="002D636A" w:rsidRDefault="00AD3AC1" w:rsidP="002D636A">
            <w:pPr>
              <w:widowControl w:val="0"/>
              <w:numPr>
                <w:ilvl w:val="0"/>
                <w:numId w:val="7"/>
              </w:numPr>
              <w:autoSpaceDE w:val="0"/>
              <w:autoSpaceDN w:val="0"/>
              <w:adjustRightInd w:val="0"/>
              <w:spacing w:before="20" w:after="20" w:line="240" w:lineRule="auto"/>
              <w:ind w:left="895" w:right="147" w:hanging="284"/>
              <w:jc w:val="both"/>
              <w:rPr>
                <w:rFonts w:ascii="Arial" w:hAnsi="Arial" w:cs="Arial"/>
                <w:color w:val="363435"/>
                <w:sz w:val="18"/>
                <w:szCs w:val="18"/>
              </w:rPr>
            </w:pPr>
            <w:r w:rsidRPr="002D636A">
              <w:rPr>
                <w:rFonts w:ascii="Arial" w:hAnsi="Arial" w:cs="Arial"/>
                <w:color w:val="363435"/>
                <w:sz w:val="18"/>
                <w:szCs w:val="18"/>
              </w:rPr>
              <w:t xml:space="preserve">  Categoria 5 – Classe F o superiore: “raccolta e trasporto di rifiuti pericolosi”;</w:t>
            </w:r>
          </w:p>
          <w:p w:rsidR="00AD3AC1" w:rsidRDefault="00AD3AC1" w:rsidP="00A23336">
            <w:pPr>
              <w:widowControl w:val="0"/>
              <w:numPr>
                <w:ilvl w:val="0"/>
                <w:numId w:val="7"/>
              </w:numPr>
              <w:autoSpaceDE w:val="0"/>
              <w:autoSpaceDN w:val="0"/>
              <w:adjustRightInd w:val="0"/>
              <w:spacing w:before="20" w:after="20" w:line="240" w:lineRule="auto"/>
              <w:ind w:left="895" w:right="147" w:hanging="284"/>
              <w:jc w:val="both"/>
              <w:rPr>
                <w:rFonts w:ascii="Arial" w:hAnsi="Arial" w:cs="Arial"/>
                <w:color w:val="363435"/>
                <w:sz w:val="18"/>
                <w:szCs w:val="18"/>
              </w:rPr>
            </w:pPr>
            <w:r w:rsidRPr="002D636A">
              <w:rPr>
                <w:rFonts w:ascii="Arial" w:hAnsi="Arial" w:cs="Arial"/>
                <w:color w:val="363435"/>
                <w:sz w:val="18"/>
                <w:szCs w:val="18"/>
              </w:rPr>
              <w:t xml:space="preserve">  Categoria 10A – Classe E o superiore: “attività di bonifica di beni contenenti amianto effettuata sui seguenti materiali: materiali edili contenenti amianto legato in matrici cementizie o resinoidi”;</w:t>
            </w:r>
          </w:p>
          <w:p w:rsidR="00AD3AC1" w:rsidRPr="002D636A" w:rsidRDefault="00AD3AC1" w:rsidP="002D636A">
            <w:pPr>
              <w:widowControl w:val="0"/>
              <w:numPr>
                <w:ilvl w:val="0"/>
                <w:numId w:val="7"/>
              </w:numPr>
              <w:autoSpaceDE w:val="0"/>
              <w:autoSpaceDN w:val="0"/>
              <w:adjustRightInd w:val="0"/>
              <w:spacing w:before="20" w:after="20" w:line="240" w:lineRule="auto"/>
              <w:ind w:left="895" w:right="147" w:hanging="284"/>
              <w:jc w:val="both"/>
              <w:rPr>
                <w:rFonts w:ascii="Arial" w:hAnsi="Arial" w:cs="Arial"/>
                <w:color w:val="363435"/>
                <w:sz w:val="18"/>
                <w:szCs w:val="18"/>
              </w:rPr>
            </w:pPr>
            <w:r>
              <w:rPr>
                <w:rFonts w:ascii="Arial" w:hAnsi="Arial" w:cs="Arial"/>
                <w:color w:val="363435"/>
                <w:sz w:val="18"/>
                <w:szCs w:val="18"/>
              </w:rPr>
              <w:t xml:space="preserve">  </w:t>
            </w:r>
            <w:r w:rsidRPr="002D636A">
              <w:rPr>
                <w:rFonts w:ascii="Arial" w:hAnsi="Arial" w:cs="Arial"/>
                <w:color w:val="363435"/>
                <w:sz w:val="18"/>
                <w:szCs w:val="18"/>
              </w:rPr>
              <w:t>Categoria 10B – Classe E o superiore: “attività di bonifica di beni contenenti amianto effettuata sui seguenti materiali: materiali d’attrito, materiali isolanti (pannelli, coppelle, carte e cartoni, tessili, materiali spruzzati, stucchi, smalti, bitumi, colle, guarnizioni, altri materiali isolanti), contenitori a pressione, apparecchiature fuori uso, altri materiali incoerenti contenenti amianto”.</w:t>
            </w:r>
          </w:p>
          <w:p w:rsidR="00AD3AC1" w:rsidRPr="00810E95" w:rsidRDefault="00AD3AC1" w:rsidP="002D636A">
            <w:pPr>
              <w:widowControl w:val="0"/>
              <w:numPr>
                <w:ilvl w:val="0"/>
                <w:numId w:val="4"/>
              </w:numPr>
              <w:autoSpaceDE w:val="0"/>
              <w:autoSpaceDN w:val="0"/>
              <w:adjustRightInd w:val="0"/>
              <w:spacing w:before="20" w:after="20" w:line="240" w:lineRule="auto"/>
              <w:ind w:right="147"/>
              <w:jc w:val="both"/>
              <w:rPr>
                <w:rFonts w:ascii="Arial" w:hAnsi="Arial" w:cs="Arial"/>
                <w:color w:val="363435"/>
                <w:sz w:val="18"/>
                <w:szCs w:val="18"/>
              </w:rPr>
            </w:pPr>
            <w:r>
              <w:rPr>
                <w:rFonts w:ascii="Arial" w:hAnsi="Arial" w:cs="Arial"/>
                <w:b/>
                <w:color w:val="363435"/>
                <w:sz w:val="18"/>
                <w:szCs w:val="18"/>
              </w:rPr>
              <w:t>d</w:t>
            </w:r>
            <w:r w:rsidRPr="00810E95">
              <w:rPr>
                <w:rFonts w:ascii="Arial" w:hAnsi="Arial" w:cs="Arial"/>
                <w:b/>
                <w:color w:val="363435"/>
                <w:sz w:val="18"/>
                <w:szCs w:val="18"/>
              </w:rPr>
              <w:t>ocumentazione</w:t>
            </w:r>
            <w:r w:rsidRPr="00810E95">
              <w:rPr>
                <w:rFonts w:ascii="Arial" w:hAnsi="Arial" w:cs="Arial"/>
                <w:color w:val="363435"/>
                <w:sz w:val="18"/>
                <w:szCs w:val="18"/>
              </w:rPr>
              <w:t xml:space="preserve"> attestante il possesso di personale con le competenze tecniche necessarie a realizzare correttamente il servizio riducendone gli impatti ambientali. In particolare il candidato dovrà attestare che il personale dedicato alla realizzazione del servizio, in relazione agli specifici ruoli ha frequentato specifici corsi di formazione gestiti da personale/organizzazioni con le necessarie competenze e/o accreditamento, oppure ha esperienza almeno biennale negli stessi ruoli</w:t>
            </w:r>
            <w:r>
              <w:rPr>
                <w:rFonts w:ascii="Arial" w:hAnsi="Arial" w:cs="Arial"/>
                <w:color w:val="363435"/>
                <w:sz w:val="18"/>
                <w:szCs w:val="18"/>
              </w:rPr>
              <w:t>;</w:t>
            </w:r>
          </w:p>
          <w:p w:rsidR="00AD3AC1" w:rsidRPr="00810E95" w:rsidRDefault="00AD3AC1" w:rsidP="002D636A">
            <w:pPr>
              <w:widowControl w:val="0"/>
              <w:numPr>
                <w:ilvl w:val="0"/>
                <w:numId w:val="4"/>
              </w:numPr>
              <w:autoSpaceDE w:val="0"/>
              <w:autoSpaceDN w:val="0"/>
              <w:adjustRightInd w:val="0"/>
              <w:spacing w:before="20" w:after="20" w:line="240" w:lineRule="auto"/>
              <w:ind w:right="147"/>
              <w:jc w:val="both"/>
              <w:rPr>
                <w:rFonts w:ascii="Arial" w:hAnsi="Arial" w:cs="Arial"/>
                <w:color w:val="363435"/>
                <w:sz w:val="18"/>
                <w:szCs w:val="18"/>
              </w:rPr>
            </w:pPr>
            <w:r>
              <w:rPr>
                <w:rFonts w:ascii="Arial" w:hAnsi="Arial" w:cs="Arial"/>
                <w:b/>
                <w:color w:val="363435"/>
                <w:sz w:val="18"/>
                <w:szCs w:val="18"/>
              </w:rPr>
              <w:t>d</w:t>
            </w:r>
            <w:r w:rsidRPr="00810E95">
              <w:rPr>
                <w:rFonts w:ascii="Arial" w:hAnsi="Arial" w:cs="Arial"/>
                <w:b/>
                <w:color w:val="363435"/>
                <w:sz w:val="18"/>
                <w:szCs w:val="18"/>
              </w:rPr>
              <w:t xml:space="preserve">ocumentazione </w:t>
            </w:r>
            <w:r w:rsidRPr="00810E95">
              <w:rPr>
                <w:rFonts w:ascii="Arial" w:hAnsi="Arial" w:cs="Arial"/>
                <w:color w:val="363435"/>
                <w:sz w:val="18"/>
                <w:szCs w:val="18"/>
              </w:rPr>
              <w:t>attestante il possesso di certificazioni di qualità aziendale in corso di validità ai sensi dell’UNI EN ISO 9001 e di gestione ambientale Emas e UNI EN ISO 14001:2004;</w:t>
            </w:r>
          </w:p>
          <w:p w:rsidR="00AD3AC1" w:rsidRPr="002D636A" w:rsidRDefault="00AD3AC1" w:rsidP="002D636A">
            <w:pPr>
              <w:widowControl w:val="0"/>
              <w:autoSpaceDE w:val="0"/>
              <w:autoSpaceDN w:val="0"/>
              <w:adjustRightInd w:val="0"/>
              <w:spacing w:before="20" w:after="20" w:line="240" w:lineRule="auto"/>
              <w:ind w:left="83" w:right="147"/>
              <w:jc w:val="both"/>
              <w:rPr>
                <w:rFonts w:ascii="Arial" w:hAnsi="Arial" w:cs="Arial"/>
                <w:color w:val="363435"/>
                <w:sz w:val="18"/>
                <w:szCs w:val="18"/>
                <w:highlight w:val="yellow"/>
              </w:rPr>
            </w:pPr>
            <w:r w:rsidRPr="00C32B5B">
              <w:rPr>
                <w:rFonts w:ascii="Arial" w:hAnsi="Arial" w:cs="Arial"/>
                <w:color w:val="363435"/>
                <w:sz w:val="18"/>
                <w:szCs w:val="18"/>
              </w:rPr>
              <w:t xml:space="preserve">da fornire secondo le modalità indicate </w:t>
            </w:r>
            <w:r>
              <w:rPr>
                <w:rFonts w:ascii="Arial" w:hAnsi="Arial" w:cs="Arial"/>
                <w:color w:val="363435"/>
                <w:sz w:val="18"/>
                <w:szCs w:val="18"/>
              </w:rPr>
              <w:t>al</w:t>
            </w:r>
            <w:r>
              <w:rPr>
                <w:rFonts w:ascii="Arial" w:hAnsi="Arial" w:cs="Arial"/>
                <w:b/>
                <w:bCs/>
                <w:color w:val="363435"/>
                <w:sz w:val="18"/>
                <w:szCs w:val="18"/>
              </w:rPr>
              <w:t xml:space="preserve"> Punto 3</w:t>
            </w:r>
            <w:r w:rsidRPr="00C32B5B">
              <w:rPr>
                <w:rFonts w:ascii="Arial" w:hAnsi="Arial" w:cs="Arial"/>
                <w:b/>
                <w:bCs/>
                <w:color w:val="363435"/>
                <w:sz w:val="18"/>
                <w:szCs w:val="18"/>
              </w:rPr>
              <w:t xml:space="preserve">.1 del </w:t>
            </w:r>
            <w:r w:rsidRPr="00A23336">
              <w:rPr>
                <w:rFonts w:ascii="Arial" w:hAnsi="Arial" w:cs="Arial"/>
                <w:b/>
                <w:bCs/>
                <w:color w:val="363435"/>
                <w:sz w:val="18"/>
                <w:szCs w:val="18"/>
              </w:rPr>
              <w:t>Disciplinare di gara</w:t>
            </w:r>
            <w:r w:rsidRPr="00A23336">
              <w:rPr>
                <w:rFonts w:ascii="Arial" w:hAnsi="Arial" w:cs="Arial"/>
                <w:color w:val="363435"/>
                <w:sz w:val="18"/>
                <w:szCs w:val="18"/>
              </w:rPr>
              <w:t>.</w:t>
            </w:r>
          </w:p>
        </w:tc>
      </w:tr>
      <w:tr w:rsidR="00AD3AC1" w:rsidRPr="000C08C7" w:rsidTr="00627C71">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Arial" w:hAnsi="Arial" w:cs="Arial"/>
                <w:b/>
                <w:bCs/>
                <w:color w:val="363435"/>
                <w:sz w:val="18"/>
                <w:szCs w:val="18"/>
              </w:rPr>
              <w:t>III.1.2) Capacità economica e finanziaria</w:t>
            </w:r>
          </w:p>
          <w:p w:rsidR="00AD3AC1" w:rsidRPr="00A23336" w:rsidRDefault="00AD3AC1" w:rsidP="00A23336">
            <w:pPr>
              <w:widowControl w:val="0"/>
              <w:autoSpaceDE w:val="0"/>
              <w:autoSpaceDN w:val="0"/>
              <w:adjustRightInd w:val="0"/>
              <w:spacing w:before="20" w:after="20" w:line="240" w:lineRule="auto"/>
              <w:ind w:left="83" w:right="147"/>
              <w:jc w:val="both"/>
              <w:rPr>
                <w:rFonts w:ascii="Arial" w:hAnsi="Arial" w:cs="Arial"/>
                <w:color w:val="363435"/>
                <w:sz w:val="18"/>
                <w:szCs w:val="18"/>
              </w:rPr>
            </w:pPr>
            <w:r w:rsidRPr="007041B0">
              <w:fldChar w:fldCharType="begin"/>
            </w:r>
            <w:r w:rsidRPr="007041B0">
              <w:instrText xml:space="preserve"> MACROBUTTON UncheckIt </w:instrText>
            </w:r>
            <w:r w:rsidRPr="007041B0">
              <w:sym w:font="Wingdings" w:char="F0FE"/>
            </w:r>
            <w:r w:rsidRPr="007041B0">
              <w:fldChar w:fldCharType="end"/>
            </w:r>
            <w:r w:rsidRPr="000C08C7">
              <w:rPr>
                <w:rFonts w:ascii="Cambria Math" w:hAnsi="Cambria Math" w:cs="Cambria Math"/>
                <w:color w:val="363435"/>
                <w:sz w:val="18"/>
                <w:szCs w:val="18"/>
              </w:rPr>
              <w:t xml:space="preserve"> </w:t>
            </w:r>
            <w:r w:rsidRPr="000C08C7">
              <w:rPr>
                <w:rFonts w:ascii="Arial" w:hAnsi="Arial" w:cs="Arial"/>
                <w:color w:val="363435"/>
                <w:sz w:val="18"/>
                <w:szCs w:val="18"/>
              </w:rPr>
              <w:t xml:space="preserve">Criteri di selezione indicati nei documenti di gara </w:t>
            </w:r>
          </w:p>
        </w:tc>
      </w:tr>
      <w:tr w:rsidR="00AD3AC1" w:rsidRPr="000C08C7" w:rsidTr="00627C71">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Arial" w:hAnsi="Arial" w:cs="Arial"/>
                <w:b/>
                <w:bCs/>
                <w:color w:val="363435"/>
                <w:sz w:val="18"/>
                <w:szCs w:val="18"/>
              </w:rPr>
              <w:t>III.1.3) Capacità professionale e tecnica</w:t>
            </w:r>
          </w:p>
          <w:p w:rsidR="00AD3AC1" w:rsidRPr="00A23336" w:rsidRDefault="00AD3AC1" w:rsidP="00A23336">
            <w:pPr>
              <w:widowControl w:val="0"/>
              <w:autoSpaceDE w:val="0"/>
              <w:autoSpaceDN w:val="0"/>
              <w:adjustRightInd w:val="0"/>
              <w:spacing w:before="20" w:after="20" w:line="240" w:lineRule="auto"/>
              <w:ind w:left="83" w:right="147"/>
              <w:jc w:val="both"/>
              <w:rPr>
                <w:rFonts w:ascii="Arial" w:hAnsi="Arial" w:cs="Arial"/>
                <w:color w:val="363435"/>
                <w:sz w:val="18"/>
                <w:szCs w:val="18"/>
              </w:rPr>
            </w:pPr>
            <w:r w:rsidRPr="007041B0">
              <w:fldChar w:fldCharType="begin"/>
            </w:r>
            <w:r w:rsidRPr="007041B0">
              <w:instrText xml:space="preserve"> MACROBUTTON UncheckIt </w:instrText>
            </w:r>
            <w:r w:rsidRPr="007041B0">
              <w:sym w:font="Wingdings" w:char="F0FE"/>
            </w:r>
            <w:r w:rsidRPr="007041B0">
              <w:fldChar w:fldCharType="end"/>
            </w:r>
            <w:r w:rsidRPr="000C08C7">
              <w:rPr>
                <w:rFonts w:ascii="Cambria Math" w:hAnsi="Cambria Math" w:cs="Cambria Math"/>
                <w:color w:val="363435"/>
                <w:sz w:val="18"/>
                <w:szCs w:val="18"/>
              </w:rPr>
              <w:t xml:space="preserve"> </w:t>
            </w:r>
            <w:r w:rsidRPr="000C08C7">
              <w:rPr>
                <w:rFonts w:ascii="Arial" w:hAnsi="Arial" w:cs="Arial"/>
                <w:color w:val="363435"/>
                <w:sz w:val="18"/>
                <w:szCs w:val="18"/>
              </w:rPr>
              <w:t xml:space="preserve">Criteri di selezione indicati nei documenti di gara </w:t>
            </w:r>
          </w:p>
        </w:tc>
      </w:tr>
      <w:tr w:rsidR="00AD3AC1" w:rsidRPr="000C08C7" w:rsidTr="00627C71">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Arial" w:hAnsi="Arial" w:cs="Arial"/>
                <w:b/>
                <w:bCs/>
                <w:color w:val="363435"/>
                <w:sz w:val="18"/>
                <w:szCs w:val="18"/>
              </w:rPr>
              <w:t xml:space="preserve">III.1.5) Informazioni concernenti contratti d'appalto riservati </w:t>
            </w:r>
          </w:p>
          <w:p w:rsidR="00AD3AC1" w:rsidRPr="000C08C7" w:rsidRDefault="00AD3AC1" w:rsidP="00A97503">
            <w:pPr>
              <w:widowControl w:val="0"/>
              <w:autoSpaceDE w:val="0"/>
              <w:autoSpaceDN w:val="0"/>
              <w:adjustRightInd w:val="0"/>
              <w:spacing w:before="20" w:after="20" w:line="240" w:lineRule="auto"/>
              <w:ind w:left="366" w:right="147" w:hanging="283"/>
              <w:jc w:val="both"/>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Il contratto d'appalto è limitato a laboratori protetti e operatori economici il cui obiettivo sia l'integrazione sociale e professionale delle persone disabili e svantaggiate</w:t>
            </w:r>
          </w:p>
          <w:p w:rsidR="00AD3AC1" w:rsidRPr="000C08C7" w:rsidRDefault="00AD3AC1" w:rsidP="00A97503">
            <w:pPr>
              <w:widowControl w:val="0"/>
              <w:autoSpaceDE w:val="0"/>
              <w:autoSpaceDN w:val="0"/>
              <w:adjustRightInd w:val="0"/>
              <w:spacing w:before="20" w:after="20" w:line="240" w:lineRule="auto"/>
              <w:ind w:left="83" w:right="147"/>
              <w:jc w:val="both"/>
              <w:rPr>
                <w:rFonts w:ascii="Arial" w:hAnsi="Arial" w:cs="Arial"/>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L'esecuzione del contratto d'appalto avviene nel contesto di programmi di lavoro protetti</w:t>
            </w:r>
          </w:p>
        </w:tc>
      </w:tr>
    </w:tbl>
    <w:p w:rsidR="00AD3AC1" w:rsidRPr="000C08C7" w:rsidRDefault="00AD3AC1" w:rsidP="0049001B">
      <w:pPr>
        <w:widowControl w:val="0"/>
        <w:autoSpaceDE w:val="0"/>
        <w:autoSpaceDN w:val="0"/>
        <w:adjustRightInd w:val="0"/>
        <w:spacing w:after="0" w:line="240" w:lineRule="auto"/>
        <w:rPr>
          <w:rFonts w:ascii="Arial" w:hAnsi="Arial" w:cs="Arial"/>
          <w:sz w:val="18"/>
          <w:szCs w:val="18"/>
        </w:rPr>
      </w:pPr>
    </w:p>
    <w:p w:rsidR="00AD3AC1" w:rsidRPr="000C08C7" w:rsidRDefault="00AD3AC1" w:rsidP="0049001B">
      <w:pPr>
        <w:widowControl w:val="0"/>
        <w:autoSpaceDE w:val="0"/>
        <w:autoSpaceDN w:val="0"/>
        <w:adjustRightInd w:val="0"/>
        <w:spacing w:after="0" w:line="240" w:lineRule="auto"/>
        <w:ind w:left="100"/>
        <w:rPr>
          <w:rFonts w:ascii="Arial" w:hAnsi="Arial" w:cs="Arial"/>
          <w:color w:val="363435"/>
          <w:sz w:val="18"/>
          <w:szCs w:val="18"/>
        </w:rPr>
      </w:pPr>
      <w:r w:rsidRPr="000C08C7">
        <w:rPr>
          <w:rFonts w:ascii="Arial" w:hAnsi="Arial" w:cs="Arial"/>
          <w:b/>
          <w:bCs/>
          <w:color w:val="363435"/>
          <w:sz w:val="18"/>
          <w:szCs w:val="18"/>
        </w:rPr>
        <w:t xml:space="preserve">III.2) Condizioni relative al contratto d'appalto </w:t>
      </w:r>
    </w:p>
    <w:tbl>
      <w:tblPr>
        <w:tblW w:w="0" w:type="auto"/>
        <w:tblInd w:w="101" w:type="dxa"/>
        <w:tblLayout w:type="fixed"/>
        <w:tblCellMar>
          <w:left w:w="0" w:type="dxa"/>
          <w:right w:w="0" w:type="dxa"/>
        </w:tblCellMar>
        <w:tblLook w:val="0000"/>
      </w:tblPr>
      <w:tblGrid>
        <w:gridCol w:w="10540"/>
      </w:tblGrid>
      <w:tr w:rsidR="00AD3AC1" w:rsidRPr="000C08C7" w:rsidTr="00EA1B25">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45" w:right="6"/>
              <w:jc w:val="both"/>
              <w:rPr>
                <w:rFonts w:ascii="Arial" w:hAnsi="Arial" w:cs="Arial"/>
                <w:color w:val="000000"/>
                <w:sz w:val="18"/>
                <w:szCs w:val="18"/>
              </w:rPr>
            </w:pPr>
            <w:r w:rsidRPr="000C08C7">
              <w:rPr>
                <w:rFonts w:ascii="Arial" w:hAnsi="Arial" w:cs="Arial"/>
                <w:b/>
                <w:bCs/>
                <w:color w:val="363435"/>
                <w:sz w:val="18"/>
                <w:szCs w:val="18"/>
              </w:rPr>
              <w:t xml:space="preserve">III.2.1) Informazioni relative ad una particolare professione </w:t>
            </w:r>
            <w:r w:rsidRPr="000C08C7">
              <w:rPr>
                <w:rFonts w:ascii="Arial" w:hAnsi="Arial" w:cs="Arial"/>
                <w:i/>
                <w:iCs/>
                <w:color w:val="363435"/>
                <w:sz w:val="18"/>
                <w:szCs w:val="18"/>
              </w:rPr>
              <w:t>(solo per contratti di servizi)</w:t>
            </w:r>
          </w:p>
          <w:p w:rsidR="00AD3AC1" w:rsidRPr="000C08C7" w:rsidRDefault="00AD3AC1" w:rsidP="00A97503">
            <w:pPr>
              <w:widowControl w:val="0"/>
              <w:autoSpaceDE w:val="0"/>
              <w:autoSpaceDN w:val="0"/>
              <w:adjustRightInd w:val="0"/>
              <w:spacing w:before="20" w:after="20" w:line="240" w:lineRule="auto"/>
              <w:ind w:left="45" w:right="6"/>
              <w:jc w:val="both"/>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La prestazione del servizio è riservata ad una particolare professione</w:t>
            </w:r>
          </w:p>
          <w:p w:rsidR="00AD3AC1" w:rsidRPr="000C08C7" w:rsidRDefault="00AD3AC1" w:rsidP="00A97503">
            <w:pPr>
              <w:widowControl w:val="0"/>
              <w:autoSpaceDE w:val="0"/>
              <w:autoSpaceDN w:val="0"/>
              <w:adjustRightInd w:val="0"/>
              <w:spacing w:before="20" w:after="20" w:line="240" w:lineRule="auto"/>
              <w:ind w:left="187" w:right="6"/>
              <w:jc w:val="both"/>
              <w:rPr>
                <w:rFonts w:ascii="Arial" w:hAnsi="Arial" w:cs="Arial"/>
                <w:color w:val="000000"/>
                <w:sz w:val="18"/>
                <w:szCs w:val="18"/>
              </w:rPr>
            </w:pPr>
            <w:r w:rsidRPr="000C08C7">
              <w:rPr>
                <w:rFonts w:ascii="Arial" w:hAnsi="Arial" w:cs="Arial"/>
                <w:color w:val="363435"/>
                <w:sz w:val="18"/>
                <w:szCs w:val="18"/>
              </w:rPr>
              <w:t xml:space="preserve">  Citare le corrispondenti disposizioni legislative, regolamentari o amministrative:</w:t>
            </w:r>
          </w:p>
        </w:tc>
      </w:tr>
      <w:tr w:rsidR="00AD3AC1" w:rsidRPr="000C08C7" w:rsidTr="00EA1B25">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A97503">
            <w:pPr>
              <w:widowControl w:val="0"/>
              <w:autoSpaceDE w:val="0"/>
              <w:autoSpaceDN w:val="0"/>
              <w:adjustRightInd w:val="0"/>
              <w:spacing w:before="20" w:after="20" w:line="240" w:lineRule="auto"/>
              <w:ind w:left="45" w:right="6"/>
              <w:jc w:val="both"/>
              <w:rPr>
                <w:rFonts w:ascii="Arial" w:hAnsi="Arial" w:cs="Arial"/>
                <w:color w:val="000000"/>
                <w:sz w:val="18"/>
                <w:szCs w:val="18"/>
              </w:rPr>
            </w:pPr>
            <w:r w:rsidRPr="000C08C7">
              <w:rPr>
                <w:rFonts w:ascii="Arial" w:hAnsi="Arial" w:cs="Arial"/>
                <w:b/>
                <w:bCs/>
                <w:color w:val="363435"/>
                <w:sz w:val="18"/>
                <w:szCs w:val="18"/>
              </w:rPr>
              <w:t>III.2.2</w:t>
            </w:r>
            <w:r w:rsidRPr="007C3844">
              <w:rPr>
                <w:rFonts w:ascii="Arial" w:hAnsi="Arial" w:cs="Arial"/>
                <w:b/>
                <w:bCs/>
                <w:color w:val="363435"/>
                <w:sz w:val="18"/>
                <w:szCs w:val="18"/>
              </w:rPr>
              <w:t>) Condizioni di esecuzione del contratto d'appalto:</w:t>
            </w:r>
          </w:p>
          <w:p w:rsidR="00AD3AC1" w:rsidRPr="00724F5A" w:rsidRDefault="00AD3AC1" w:rsidP="00724F5A">
            <w:pPr>
              <w:widowControl w:val="0"/>
              <w:numPr>
                <w:ilvl w:val="0"/>
                <w:numId w:val="1"/>
              </w:numPr>
              <w:autoSpaceDE w:val="0"/>
              <w:autoSpaceDN w:val="0"/>
              <w:adjustRightInd w:val="0"/>
              <w:spacing w:before="20" w:after="20" w:line="240" w:lineRule="auto"/>
              <w:ind w:right="6"/>
              <w:jc w:val="both"/>
              <w:rPr>
                <w:rFonts w:ascii="Arial" w:hAnsi="Arial" w:cs="Arial"/>
                <w:sz w:val="18"/>
                <w:szCs w:val="18"/>
              </w:rPr>
            </w:pPr>
            <w:r w:rsidRPr="00724F5A">
              <w:rPr>
                <w:rFonts w:ascii="Arial" w:hAnsi="Arial" w:cs="Arial"/>
                <w:sz w:val="18"/>
                <w:szCs w:val="18"/>
              </w:rPr>
              <w:t>E’ prevista la cauzione definitiva (art. 1</w:t>
            </w:r>
            <w:r>
              <w:rPr>
                <w:rFonts w:ascii="Arial" w:hAnsi="Arial" w:cs="Arial"/>
                <w:sz w:val="18"/>
                <w:szCs w:val="18"/>
              </w:rPr>
              <w:t>0</w:t>
            </w:r>
            <w:r w:rsidRPr="00724F5A">
              <w:rPr>
                <w:rFonts w:ascii="Arial" w:hAnsi="Arial" w:cs="Arial"/>
                <w:sz w:val="18"/>
                <w:szCs w:val="18"/>
              </w:rPr>
              <w:t xml:space="preserve">3 D. Lgs </w:t>
            </w:r>
            <w:r>
              <w:rPr>
                <w:rFonts w:ascii="Arial" w:hAnsi="Arial" w:cs="Arial"/>
                <w:sz w:val="18"/>
                <w:szCs w:val="18"/>
              </w:rPr>
              <w:t>50</w:t>
            </w:r>
            <w:r w:rsidRPr="00724F5A">
              <w:rPr>
                <w:rFonts w:ascii="Arial" w:hAnsi="Arial" w:cs="Arial"/>
                <w:sz w:val="18"/>
                <w:szCs w:val="18"/>
              </w:rPr>
              <w:t>/20</w:t>
            </w:r>
            <w:r>
              <w:rPr>
                <w:rFonts w:ascii="Arial" w:hAnsi="Arial" w:cs="Arial"/>
                <w:sz w:val="18"/>
                <w:szCs w:val="18"/>
              </w:rPr>
              <w:t>1</w:t>
            </w:r>
            <w:r w:rsidRPr="00724F5A">
              <w:rPr>
                <w:rFonts w:ascii="Arial" w:hAnsi="Arial" w:cs="Arial"/>
                <w:sz w:val="18"/>
                <w:szCs w:val="18"/>
              </w:rPr>
              <w:t>6) come prevista nello schema di contratto da presentare entro 20 giorni dalla comunicazione di affidamento.</w:t>
            </w:r>
          </w:p>
          <w:p w:rsidR="00AD3AC1" w:rsidRPr="00724F5A" w:rsidRDefault="00AD3AC1" w:rsidP="00724F5A">
            <w:pPr>
              <w:widowControl w:val="0"/>
              <w:numPr>
                <w:ilvl w:val="0"/>
                <w:numId w:val="1"/>
              </w:numPr>
              <w:autoSpaceDE w:val="0"/>
              <w:autoSpaceDN w:val="0"/>
              <w:adjustRightInd w:val="0"/>
              <w:spacing w:before="20" w:after="20" w:line="240" w:lineRule="auto"/>
              <w:ind w:right="6"/>
              <w:jc w:val="both"/>
              <w:rPr>
                <w:rFonts w:ascii="Arial" w:hAnsi="Arial" w:cs="Arial"/>
                <w:sz w:val="18"/>
                <w:szCs w:val="18"/>
              </w:rPr>
            </w:pPr>
            <w:r w:rsidRPr="00724F5A">
              <w:rPr>
                <w:rFonts w:ascii="Arial" w:hAnsi="Arial" w:cs="Arial"/>
                <w:sz w:val="18"/>
                <w:szCs w:val="18"/>
              </w:rPr>
              <w:t>Subappalti: art. 1</w:t>
            </w:r>
            <w:r>
              <w:rPr>
                <w:rFonts w:ascii="Arial" w:hAnsi="Arial" w:cs="Arial"/>
                <w:sz w:val="18"/>
                <w:szCs w:val="18"/>
              </w:rPr>
              <w:t>05</w:t>
            </w:r>
            <w:r w:rsidRPr="00724F5A">
              <w:rPr>
                <w:rFonts w:ascii="Arial" w:hAnsi="Arial" w:cs="Arial"/>
                <w:sz w:val="18"/>
                <w:szCs w:val="18"/>
              </w:rPr>
              <w:t xml:space="preserve"> D.Lgs. </w:t>
            </w:r>
            <w:r>
              <w:rPr>
                <w:rFonts w:ascii="Arial" w:hAnsi="Arial" w:cs="Arial"/>
                <w:sz w:val="18"/>
                <w:szCs w:val="18"/>
              </w:rPr>
              <w:t>50</w:t>
            </w:r>
            <w:r w:rsidRPr="00724F5A">
              <w:rPr>
                <w:rFonts w:ascii="Arial" w:hAnsi="Arial" w:cs="Arial"/>
                <w:sz w:val="18"/>
                <w:szCs w:val="18"/>
              </w:rPr>
              <w:t>/20</w:t>
            </w:r>
            <w:r>
              <w:rPr>
                <w:rFonts w:ascii="Arial" w:hAnsi="Arial" w:cs="Arial"/>
                <w:sz w:val="18"/>
                <w:szCs w:val="18"/>
              </w:rPr>
              <w:t>1</w:t>
            </w:r>
            <w:r w:rsidRPr="00724F5A">
              <w:rPr>
                <w:rFonts w:ascii="Arial" w:hAnsi="Arial" w:cs="Arial"/>
                <w:sz w:val="18"/>
                <w:szCs w:val="18"/>
              </w:rPr>
              <w:t>6. I pagamenti relativi alle parti di fornitura/servizi svolti dal subappaltatore o cottimista verranno effettuati secondo le modalità previste nello schema di contratto.</w:t>
            </w:r>
          </w:p>
          <w:p w:rsidR="00AD3AC1" w:rsidRPr="00724F5A" w:rsidRDefault="00AD3AC1" w:rsidP="00724F5A">
            <w:pPr>
              <w:widowControl w:val="0"/>
              <w:numPr>
                <w:ilvl w:val="0"/>
                <w:numId w:val="1"/>
              </w:numPr>
              <w:autoSpaceDE w:val="0"/>
              <w:autoSpaceDN w:val="0"/>
              <w:adjustRightInd w:val="0"/>
              <w:spacing w:before="20" w:after="20" w:line="240" w:lineRule="auto"/>
              <w:ind w:right="6"/>
              <w:jc w:val="both"/>
              <w:rPr>
                <w:rFonts w:ascii="Arial" w:hAnsi="Arial" w:cs="Arial"/>
                <w:sz w:val="18"/>
                <w:szCs w:val="18"/>
              </w:rPr>
            </w:pPr>
            <w:r w:rsidRPr="00724F5A">
              <w:rPr>
                <w:rFonts w:ascii="Arial" w:hAnsi="Arial" w:cs="Arial"/>
                <w:sz w:val="18"/>
                <w:szCs w:val="18"/>
              </w:rPr>
              <w:t>Si richiama l’obbligo di osservanza rigorosa dell’art. 5 della legge 136/2010 e della tutela dei lavoratori in materia contrattuale e sindacale</w:t>
            </w:r>
            <w:r>
              <w:rPr>
                <w:rFonts w:ascii="Arial" w:hAnsi="Arial" w:cs="Arial"/>
                <w:sz w:val="18"/>
                <w:szCs w:val="18"/>
              </w:rPr>
              <w:t>.</w:t>
            </w:r>
          </w:p>
        </w:tc>
      </w:tr>
      <w:tr w:rsidR="00AD3AC1" w:rsidRPr="006E5043" w:rsidTr="00EA1B25">
        <w:tc>
          <w:tcPr>
            <w:tcW w:w="10540" w:type="dxa"/>
            <w:tcBorders>
              <w:top w:val="single" w:sz="2" w:space="0" w:color="363435"/>
              <w:left w:val="single" w:sz="2" w:space="0" w:color="363435"/>
              <w:bottom w:val="single" w:sz="2" w:space="0" w:color="363435"/>
              <w:right w:val="single" w:sz="2" w:space="0" w:color="363435"/>
            </w:tcBorders>
          </w:tcPr>
          <w:p w:rsidR="00AD3AC1" w:rsidRPr="006E5043" w:rsidRDefault="00AD3AC1" w:rsidP="00A97503">
            <w:pPr>
              <w:widowControl w:val="0"/>
              <w:autoSpaceDE w:val="0"/>
              <w:autoSpaceDN w:val="0"/>
              <w:adjustRightInd w:val="0"/>
              <w:spacing w:before="20" w:after="20" w:line="240" w:lineRule="auto"/>
              <w:ind w:left="45" w:right="6"/>
              <w:jc w:val="both"/>
              <w:rPr>
                <w:rFonts w:ascii="Arial" w:hAnsi="Arial" w:cs="Arial"/>
                <w:color w:val="000000"/>
                <w:sz w:val="18"/>
                <w:szCs w:val="18"/>
              </w:rPr>
            </w:pPr>
            <w:r>
              <w:rPr>
                <w:rFonts w:ascii="Arial" w:hAnsi="Arial" w:cs="Arial"/>
                <w:b/>
                <w:bCs/>
                <w:color w:val="363435"/>
                <w:sz w:val="18"/>
                <w:szCs w:val="18"/>
              </w:rPr>
              <w:t>III.2</w:t>
            </w:r>
            <w:r w:rsidRPr="006E5043">
              <w:rPr>
                <w:rFonts w:ascii="Arial" w:hAnsi="Arial" w:cs="Arial"/>
                <w:b/>
                <w:bCs/>
                <w:color w:val="363435"/>
                <w:sz w:val="18"/>
                <w:szCs w:val="18"/>
              </w:rPr>
              <w:t xml:space="preserve">.3) </w:t>
            </w:r>
            <w:r>
              <w:rPr>
                <w:rFonts w:ascii="Arial" w:hAnsi="Arial" w:cs="Arial"/>
                <w:b/>
                <w:bCs/>
                <w:color w:val="363435"/>
                <w:sz w:val="18"/>
                <w:szCs w:val="18"/>
              </w:rPr>
              <w:t>I</w:t>
            </w:r>
            <w:r w:rsidRPr="006E5043">
              <w:rPr>
                <w:rFonts w:ascii="Arial" w:hAnsi="Arial" w:cs="Arial"/>
                <w:b/>
                <w:bCs/>
                <w:color w:val="363435"/>
                <w:sz w:val="18"/>
                <w:szCs w:val="18"/>
              </w:rPr>
              <w:t>nformazioni relative al personale responsabile dell'esecuzione del contratto d'appalto</w:t>
            </w:r>
          </w:p>
          <w:p w:rsidR="00AD3AC1" w:rsidRPr="006E5043" w:rsidRDefault="00AD3AC1" w:rsidP="00A97503">
            <w:pPr>
              <w:widowControl w:val="0"/>
              <w:autoSpaceDE w:val="0"/>
              <w:autoSpaceDN w:val="0"/>
              <w:adjustRightInd w:val="0"/>
              <w:spacing w:before="20" w:after="20" w:line="240" w:lineRule="auto"/>
              <w:ind w:left="45" w:right="6"/>
              <w:jc w:val="both"/>
              <w:rPr>
                <w:rFonts w:ascii="Arial" w:hAnsi="Arial" w:cs="Arial"/>
                <w:sz w:val="24"/>
                <w:szCs w:val="24"/>
              </w:rPr>
            </w:pPr>
            <w:r>
              <w:rPr>
                <w:rFonts w:ascii="Cambria Math" w:hAnsi="Cambria Math" w:cs="Cambria Math"/>
                <w:color w:val="363435"/>
                <w:sz w:val="18"/>
                <w:szCs w:val="18"/>
              </w:rPr>
              <w:t xml:space="preserve">     </w:t>
            </w:r>
            <w:r w:rsidRPr="006E5043">
              <w:rPr>
                <w:rFonts w:ascii="Cambria Math" w:hAnsi="Cambria Math" w:cs="Cambria Math"/>
                <w:color w:val="363435"/>
                <w:sz w:val="18"/>
                <w:szCs w:val="18"/>
              </w:rPr>
              <w:t>⃞</w:t>
            </w:r>
            <w:r>
              <w:rPr>
                <w:rFonts w:ascii="Cambria Math" w:hAnsi="Cambria Math" w:cs="Cambria Math"/>
                <w:color w:val="363435"/>
                <w:sz w:val="18"/>
                <w:szCs w:val="18"/>
              </w:rPr>
              <w:t xml:space="preserve"> </w:t>
            </w:r>
            <w:r w:rsidRPr="006E5043">
              <w:rPr>
                <w:rFonts w:ascii="Arial" w:hAnsi="Arial" w:cs="Arial"/>
                <w:color w:val="363435"/>
                <w:sz w:val="18"/>
                <w:szCs w:val="18"/>
              </w:rPr>
              <w:t>Obbligo di indicare i nomi e le qualifiche professionali del personale incaricato dell'esecuzione del contratto d'appalto</w:t>
            </w:r>
          </w:p>
        </w:tc>
      </w:tr>
    </w:tbl>
    <w:p w:rsidR="00AD3AC1" w:rsidRDefault="00AD3AC1" w:rsidP="00A97503">
      <w:pPr>
        <w:widowControl w:val="0"/>
        <w:autoSpaceDE w:val="0"/>
        <w:autoSpaceDN w:val="0"/>
        <w:adjustRightInd w:val="0"/>
        <w:spacing w:after="0" w:line="240" w:lineRule="auto"/>
        <w:rPr>
          <w:rFonts w:ascii="Arial" w:hAnsi="Arial" w:cs="Arial"/>
          <w:color w:val="000000"/>
          <w:sz w:val="11"/>
          <w:szCs w:val="11"/>
        </w:rPr>
      </w:pPr>
    </w:p>
    <w:p w:rsidR="00AD3AC1" w:rsidRDefault="00AD3AC1" w:rsidP="00A97503">
      <w:pPr>
        <w:widowControl w:val="0"/>
        <w:autoSpaceDE w:val="0"/>
        <w:autoSpaceDN w:val="0"/>
        <w:adjustRightInd w:val="0"/>
        <w:spacing w:after="0" w:line="240" w:lineRule="auto"/>
        <w:rPr>
          <w:rFonts w:ascii="Arial" w:hAnsi="Arial" w:cs="Arial"/>
          <w:color w:val="000000"/>
          <w:sz w:val="11"/>
          <w:szCs w:val="11"/>
        </w:rPr>
      </w:pPr>
    </w:p>
    <w:p w:rsidR="00AD3AC1" w:rsidRDefault="00AD3AC1" w:rsidP="00A97503">
      <w:pPr>
        <w:widowControl w:val="0"/>
        <w:autoSpaceDE w:val="0"/>
        <w:autoSpaceDN w:val="0"/>
        <w:adjustRightInd w:val="0"/>
        <w:spacing w:after="0" w:line="240" w:lineRule="auto"/>
        <w:rPr>
          <w:rFonts w:ascii="Arial" w:hAnsi="Arial" w:cs="Arial"/>
          <w:color w:val="000000"/>
          <w:sz w:val="11"/>
          <w:szCs w:val="11"/>
        </w:rPr>
      </w:pPr>
    </w:p>
    <w:p w:rsidR="00AD3AC1" w:rsidRDefault="00AD3AC1" w:rsidP="00A97503">
      <w:pPr>
        <w:widowControl w:val="0"/>
        <w:autoSpaceDE w:val="0"/>
        <w:autoSpaceDN w:val="0"/>
        <w:adjustRightInd w:val="0"/>
        <w:spacing w:after="0" w:line="240" w:lineRule="auto"/>
        <w:rPr>
          <w:rFonts w:ascii="Arial" w:hAnsi="Arial" w:cs="Arial"/>
          <w:color w:val="000000"/>
          <w:sz w:val="11"/>
          <w:szCs w:val="11"/>
        </w:rPr>
      </w:pPr>
    </w:p>
    <w:p w:rsidR="00AD3AC1" w:rsidRPr="006E5043" w:rsidRDefault="00AD3AC1" w:rsidP="00A97503">
      <w:pPr>
        <w:widowControl w:val="0"/>
        <w:autoSpaceDE w:val="0"/>
        <w:autoSpaceDN w:val="0"/>
        <w:adjustRightInd w:val="0"/>
        <w:spacing w:after="0" w:line="240" w:lineRule="auto"/>
        <w:rPr>
          <w:rFonts w:ascii="Arial" w:hAnsi="Arial" w:cs="Arial"/>
          <w:color w:val="000000"/>
          <w:sz w:val="26"/>
          <w:szCs w:val="26"/>
        </w:rPr>
      </w:pPr>
      <w:r>
        <w:rPr>
          <w:rFonts w:ascii="Arial" w:hAnsi="Arial" w:cs="Arial"/>
          <w:b/>
          <w:bCs/>
          <w:color w:val="363435"/>
          <w:sz w:val="26"/>
          <w:szCs w:val="26"/>
        </w:rPr>
        <w:t xml:space="preserve"> </w:t>
      </w:r>
      <w:r w:rsidRPr="006E5043">
        <w:rPr>
          <w:rFonts w:ascii="Arial" w:hAnsi="Arial" w:cs="Arial"/>
          <w:b/>
          <w:bCs/>
          <w:color w:val="363435"/>
          <w:sz w:val="26"/>
          <w:szCs w:val="26"/>
        </w:rPr>
        <w:t>Sezione IV: Procedura</w:t>
      </w:r>
    </w:p>
    <w:p w:rsidR="00AD3AC1" w:rsidRPr="006E5043" w:rsidRDefault="00AD3AC1" w:rsidP="0049001B">
      <w:pPr>
        <w:widowControl w:val="0"/>
        <w:autoSpaceDE w:val="0"/>
        <w:autoSpaceDN w:val="0"/>
        <w:adjustRightInd w:val="0"/>
        <w:spacing w:after="0" w:line="240" w:lineRule="auto"/>
        <w:rPr>
          <w:rFonts w:ascii="Arial" w:hAnsi="Arial" w:cs="Arial"/>
          <w:color w:val="000000"/>
          <w:sz w:val="20"/>
          <w:szCs w:val="20"/>
        </w:rPr>
      </w:pPr>
    </w:p>
    <w:p w:rsidR="00AD3AC1" w:rsidRPr="000C08C7" w:rsidRDefault="00AD3AC1" w:rsidP="0049001B">
      <w:pPr>
        <w:widowControl w:val="0"/>
        <w:autoSpaceDE w:val="0"/>
        <w:autoSpaceDN w:val="0"/>
        <w:adjustRightInd w:val="0"/>
        <w:spacing w:after="0" w:line="240" w:lineRule="auto"/>
        <w:ind w:left="100"/>
        <w:rPr>
          <w:rFonts w:ascii="Arial" w:hAnsi="Arial" w:cs="Arial"/>
          <w:color w:val="000000"/>
          <w:sz w:val="18"/>
          <w:szCs w:val="18"/>
        </w:rPr>
      </w:pPr>
      <w:r w:rsidRPr="000C08C7">
        <w:rPr>
          <w:rFonts w:ascii="Arial" w:hAnsi="Arial" w:cs="Arial"/>
          <w:b/>
          <w:bCs/>
          <w:color w:val="363435"/>
          <w:sz w:val="18"/>
          <w:szCs w:val="18"/>
        </w:rPr>
        <w:t>IV.1) Descrizione</w:t>
      </w:r>
    </w:p>
    <w:p w:rsidR="00AD3AC1" w:rsidRPr="006E5043" w:rsidRDefault="00AD3AC1" w:rsidP="0049001B">
      <w:pPr>
        <w:widowControl w:val="0"/>
        <w:autoSpaceDE w:val="0"/>
        <w:autoSpaceDN w:val="0"/>
        <w:adjustRightInd w:val="0"/>
        <w:spacing w:after="0" w:line="240" w:lineRule="auto"/>
        <w:rPr>
          <w:rFonts w:ascii="Arial" w:hAnsi="Arial" w:cs="Arial"/>
          <w:color w:val="000000"/>
          <w:sz w:val="3"/>
          <w:szCs w:val="3"/>
        </w:rPr>
      </w:pPr>
    </w:p>
    <w:tbl>
      <w:tblPr>
        <w:tblW w:w="0" w:type="auto"/>
        <w:tblInd w:w="101" w:type="dxa"/>
        <w:tblLayout w:type="fixed"/>
        <w:tblCellMar>
          <w:left w:w="0" w:type="dxa"/>
          <w:right w:w="0" w:type="dxa"/>
        </w:tblCellMar>
        <w:tblLook w:val="0000"/>
      </w:tblPr>
      <w:tblGrid>
        <w:gridCol w:w="10540"/>
      </w:tblGrid>
      <w:tr w:rsidR="00AD3AC1" w:rsidRPr="000C08C7" w:rsidTr="00AF2227">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Arial" w:hAnsi="Arial" w:cs="Arial"/>
                <w:b/>
                <w:bCs/>
                <w:color w:val="363435"/>
                <w:sz w:val="18"/>
                <w:szCs w:val="18"/>
              </w:rPr>
              <w:t>IV.1.1) Tipo di procedura</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7041B0">
              <w:fldChar w:fldCharType="begin"/>
            </w:r>
            <w:r w:rsidRPr="007041B0">
              <w:instrText xml:space="preserve"> MACROBUTTON UncheckIt </w:instrText>
            </w:r>
            <w:r w:rsidRPr="007041B0">
              <w:sym w:font="Wingdings" w:char="F0FE"/>
            </w:r>
            <w:r w:rsidRPr="007041B0">
              <w:fldChar w:fldCharType="end"/>
            </w:r>
            <w:r w:rsidRPr="000C08C7">
              <w:rPr>
                <w:rFonts w:ascii="Arial" w:hAnsi="Arial" w:cs="Arial"/>
                <w:color w:val="363435"/>
                <w:sz w:val="18"/>
                <w:szCs w:val="18"/>
              </w:rPr>
              <w:t xml:space="preserve"> Procedura aperta</w:t>
            </w:r>
          </w:p>
          <w:p w:rsidR="00AD3AC1" w:rsidRPr="000C08C7" w:rsidRDefault="00AD3AC1" w:rsidP="001E5C08">
            <w:pPr>
              <w:widowControl w:val="0"/>
              <w:autoSpaceDE w:val="0"/>
              <w:autoSpaceDN w:val="0"/>
              <w:adjustRightInd w:val="0"/>
              <w:spacing w:before="20" w:after="20" w:line="240" w:lineRule="auto"/>
              <w:ind w:right="147"/>
              <w:jc w:val="both"/>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Procedura accelerata</w:t>
            </w:r>
          </w:p>
          <w:p w:rsidR="00AD3AC1" w:rsidRPr="000C08C7" w:rsidRDefault="00AD3AC1" w:rsidP="001E5C08">
            <w:pPr>
              <w:widowControl w:val="0"/>
              <w:autoSpaceDE w:val="0"/>
              <w:autoSpaceDN w:val="0"/>
              <w:adjustRightInd w:val="0"/>
              <w:spacing w:before="20" w:after="20" w:line="240" w:lineRule="auto"/>
              <w:ind w:left="559" w:right="147"/>
              <w:jc w:val="both"/>
              <w:rPr>
                <w:rFonts w:ascii="Arial" w:hAnsi="Arial" w:cs="Arial"/>
                <w:color w:val="000000"/>
                <w:sz w:val="18"/>
                <w:szCs w:val="18"/>
              </w:rPr>
            </w:pPr>
            <w:r w:rsidRPr="000C08C7">
              <w:rPr>
                <w:rFonts w:ascii="Arial" w:hAnsi="Arial" w:cs="Arial"/>
                <w:color w:val="363435"/>
                <w:sz w:val="18"/>
                <w:szCs w:val="18"/>
              </w:rPr>
              <w:t xml:space="preserve"> Motivazione:</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Procedura ristretta</w:t>
            </w:r>
          </w:p>
          <w:p w:rsidR="00AD3AC1" w:rsidRPr="000C08C7" w:rsidRDefault="00AD3AC1" w:rsidP="001E5C08">
            <w:pPr>
              <w:widowControl w:val="0"/>
              <w:autoSpaceDE w:val="0"/>
              <w:autoSpaceDN w:val="0"/>
              <w:adjustRightInd w:val="0"/>
              <w:spacing w:before="20" w:after="20" w:line="240" w:lineRule="auto"/>
              <w:ind w:left="332" w:right="147"/>
              <w:jc w:val="both"/>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Procedura accelerata</w:t>
            </w:r>
          </w:p>
          <w:p w:rsidR="00AD3AC1" w:rsidRPr="000C08C7" w:rsidRDefault="00AD3AC1" w:rsidP="001E5C08">
            <w:pPr>
              <w:widowControl w:val="0"/>
              <w:autoSpaceDE w:val="0"/>
              <w:autoSpaceDN w:val="0"/>
              <w:adjustRightInd w:val="0"/>
              <w:spacing w:before="20" w:after="20" w:line="240" w:lineRule="auto"/>
              <w:ind w:left="559" w:right="147"/>
              <w:jc w:val="both"/>
              <w:rPr>
                <w:rFonts w:ascii="Arial" w:hAnsi="Arial" w:cs="Arial"/>
                <w:color w:val="000000"/>
                <w:sz w:val="18"/>
                <w:szCs w:val="18"/>
              </w:rPr>
            </w:pPr>
            <w:r w:rsidRPr="000C08C7">
              <w:rPr>
                <w:rFonts w:ascii="Arial" w:hAnsi="Arial" w:cs="Arial"/>
                <w:color w:val="363435"/>
                <w:sz w:val="18"/>
                <w:szCs w:val="18"/>
              </w:rPr>
              <w:t xml:space="preserve"> Motivazione:</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Procedura competitiva con negoziazione</w:t>
            </w:r>
          </w:p>
          <w:p w:rsidR="00AD3AC1" w:rsidRPr="000C08C7" w:rsidRDefault="00AD3AC1" w:rsidP="001E5C08">
            <w:pPr>
              <w:widowControl w:val="0"/>
              <w:autoSpaceDE w:val="0"/>
              <w:autoSpaceDN w:val="0"/>
              <w:adjustRightInd w:val="0"/>
              <w:spacing w:before="20" w:after="20" w:line="240" w:lineRule="auto"/>
              <w:ind w:left="332" w:right="147"/>
              <w:jc w:val="both"/>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Procedura accelerata</w:t>
            </w:r>
          </w:p>
          <w:p w:rsidR="00AD3AC1" w:rsidRPr="000C08C7" w:rsidRDefault="00AD3AC1" w:rsidP="001E5C08">
            <w:pPr>
              <w:widowControl w:val="0"/>
              <w:autoSpaceDE w:val="0"/>
              <w:autoSpaceDN w:val="0"/>
              <w:adjustRightInd w:val="0"/>
              <w:spacing w:before="20" w:after="20" w:line="240" w:lineRule="auto"/>
              <w:ind w:left="559" w:right="147"/>
              <w:jc w:val="both"/>
              <w:rPr>
                <w:rFonts w:ascii="Arial" w:hAnsi="Arial" w:cs="Arial"/>
                <w:color w:val="000000"/>
                <w:sz w:val="18"/>
                <w:szCs w:val="18"/>
              </w:rPr>
            </w:pPr>
            <w:r w:rsidRPr="000C08C7">
              <w:rPr>
                <w:rFonts w:ascii="Arial" w:hAnsi="Arial" w:cs="Arial"/>
                <w:color w:val="363435"/>
                <w:sz w:val="18"/>
                <w:szCs w:val="18"/>
              </w:rPr>
              <w:t xml:space="preserve"> Motivazione:</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Dialogo competitivo</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Partenariato per l'innovazione</w:t>
            </w:r>
          </w:p>
        </w:tc>
      </w:tr>
      <w:tr w:rsidR="00AD3AC1" w:rsidRPr="000C08C7" w:rsidTr="00AF2227">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Arial" w:hAnsi="Arial" w:cs="Arial"/>
                <w:b/>
                <w:bCs/>
                <w:color w:val="363435"/>
                <w:sz w:val="18"/>
                <w:szCs w:val="18"/>
              </w:rPr>
              <w:t>IV.1.3) Informazioni su un accordo quadro o un sistema dinamico di acquisizione</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L'avviso comporta la conclusione di un accordo quadro</w:t>
            </w:r>
          </w:p>
          <w:p w:rsidR="00AD3AC1" w:rsidRPr="000C08C7" w:rsidRDefault="00AD3AC1" w:rsidP="00C5571C">
            <w:pPr>
              <w:widowControl w:val="0"/>
              <w:autoSpaceDE w:val="0"/>
              <w:autoSpaceDN w:val="0"/>
              <w:adjustRightInd w:val="0"/>
              <w:spacing w:before="20" w:after="20" w:line="240" w:lineRule="auto"/>
              <w:ind w:left="329" w:right="147"/>
              <w:jc w:val="both"/>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Accordo quadro con un unico operatore</w:t>
            </w:r>
          </w:p>
          <w:p w:rsidR="00AD3AC1" w:rsidRPr="000C08C7" w:rsidRDefault="00AD3AC1" w:rsidP="00C5571C">
            <w:pPr>
              <w:widowControl w:val="0"/>
              <w:autoSpaceDE w:val="0"/>
              <w:autoSpaceDN w:val="0"/>
              <w:adjustRightInd w:val="0"/>
              <w:spacing w:before="20" w:after="20" w:line="240" w:lineRule="auto"/>
              <w:ind w:left="329" w:right="147"/>
              <w:jc w:val="both"/>
              <w:rPr>
                <w:rFonts w:ascii="Arial" w:hAnsi="Arial" w:cs="Arial"/>
                <w:color w:val="000000"/>
                <w:sz w:val="18"/>
                <w:szCs w:val="18"/>
              </w:rPr>
            </w:pP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Accordo quadro con diversi operatori</w:t>
            </w:r>
          </w:p>
          <w:p w:rsidR="00AD3AC1" w:rsidRPr="000C08C7" w:rsidRDefault="00AD3AC1" w:rsidP="001E5C08">
            <w:pPr>
              <w:widowControl w:val="0"/>
              <w:autoSpaceDE w:val="0"/>
              <w:autoSpaceDN w:val="0"/>
              <w:adjustRightInd w:val="0"/>
              <w:spacing w:before="20" w:after="20" w:line="240" w:lineRule="auto"/>
              <w:ind w:left="593" w:right="147"/>
              <w:jc w:val="both"/>
              <w:rPr>
                <w:rFonts w:ascii="Arial" w:hAnsi="Arial" w:cs="Arial"/>
                <w:color w:val="000000"/>
                <w:sz w:val="18"/>
                <w:szCs w:val="18"/>
              </w:rPr>
            </w:pPr>
            <w:r w:rsidRPr="000C08C7">
              <w:rPr>
                <w:rFonts w:ascii="Arial" w:hAnsi="Arial" w:cs="Arial"/>
                <w:color w:val="363435"/>
                <w:sz w:val="18"/>
                <w:szCs w:val="18"/>
              </w:rPr>
              <w:t>Numero massimo di partecipanti all'accordo quadro previsto:   [        ]</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L'avviso comporta l'istituzione di un sistema dinamico di acquisizione</w:t>
            </w:r>
          </w:p>
          <w:p w:rsidR="00AD3AC1" w:rsidRPr="000C08C7" w:rsidRDefault="00AD3AC1" w:rsidP="001E5C08">
            <w:pPr>
              <w:widowControl w:val="0"/>
              <w:autoSpaceDE w:val="0"/>
              <w:autoSpaceDN w:val="0"/>
              <w:adjustRightInd w:val="0"/>
              <w:spacing w:before="20" w:after="20" w:line="240" w:lineRule="auto"/>
              <w:ind w:left="366" w:right="147"/>
              <w:jc w:val="both"/>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Il sistema dinamico di acquisizione può essere utilizzato da altri committenti</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sz w:val="18"/>
                <w:szCs w:val="18"/>
              </w:rPr>
            </w:pPr>
            <w:r w:rsidRPr="000C08C7">
              <w:rPr>
                <w:rFonts w:ascii="Arial" w:hAnsi="Arial" w:cs="Arial"/>
                <w:color w:val="363435"/>
                <w:sz w:val="18"/>
                <w:szCs w:val="18"/>
              </w:rPr>
              <w:t>In caso di accordi quadro - giustificazione per una durata superiore a 4 anni:</w:t>
            </w:r>
          </w:p>
        </w:tc>
      </w:tr>
      <w:tr w:rsidR="00AD3AC1" w:rsidRPr="000C08C7" w:rsidTr="00AF2227">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Arial" w:hAnsi="Arial" w:cs="Arial"/>
                <w:b/>
                <w:bCs/>
                <w:color w:val="363435"/>
                <w:sz w:val="18"/>
                <w:szCs w:val="18"/>
              </w:rPr>
              <w:t>IV.1.4) Informazioni relative alla riduzione del numero di soluzioni o di offerte durante la negoziazione o il dialogo</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Ricorso ad una procedura in più fasi al fine di ridurre progressivamente il numero di soluzioni da discutere o di offerte da negoziare</w:t>
            </w:r>
          </w:p>
        </w:tc>
      </w:tr>
      <w:tr w:rsidR="00AD3AC1" w:rsidRPr="000C08C7" w:rsidTr="00AF2227">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Arial" w:hAnsi="Arial" w:cs="Arial"/>
                <w:b/>
                <w:bCs/>
                <w:color w:val="363435"/>
                <w:sz w:val="18"/>
                <w:szCs w:val="18"/>
              </w:rPr>
              <w:t xml:space="preserve">IV.1.5) Informazioni relative alla negoziazione </w:t>
            </w:r>
            <w:r w:rsidRPr="000C08C7">
              <w:rPr>
                <w:rFonts w:ascii="Arial" w:hAnsi="Arial" w:cs="Arial"/>
                <w:i/>
                <w:iCs/>
                <w:color w:val="363435"/>
                <w:sz w:val="18"/>
                <w:szCs w:val="18"/>
              </w:rPr>
              <w:t>(solo per procedure competitive con negoziazione)</w:t>
            </w:r>
          </w:p>
          <w:p w:rsidR="00AD3AC1" w:rsidRPr="000C08C7" w:rsidRDefault="00AD3AC1" w:rsidP="00C5571C">
            <w:pPr>
              <w:widowControl w:val="0"/>
              <w:autoSpaceDE w:val="0"/>
              <w:autoSpaceDN w:val="0"/>
              <w:adjustRightInd w:val="0"/>
              <w:spacing w:before="20" w:after="20" w:line="240" w:lineRule="auto"/>
              <w:ind w:left="83" w:right="147"/>
              <w:jc w:val="both"/>
              <w:rPr>
                <w:rFonts w:ascii="Arial" w:hAnsi="Arial" w:cs="Arial"/>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L'amministrazione aggiudicatrice si riserva la facoltà di aggiudicare il contratto d'appalto sulla base delle offerte iniziali senza condurre una negoziazione</w:t>
            </w:r>
          </w:p>
        </w:tc>
      </w:tr>
      <w:tr w:rsidR="00AD3AC1" w:rsidRPr="000C08C7" w:rsidTr="00AF2227">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Arial" w:hAnsi="Arial" w:cs="Arial"/>
                <w:b/>
                <w:bCs/>
                <w:color w:val="363435"/>
                <w:sz w:val="18"/>
                <w:szCs w:val="18"/>
              </w:rPr>
              <w:t>IV.1.6) Informazioni sull'asta elettronica</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Ricorso ad un'asta elettronica</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sz w:val="18"/>
                <w:szCs w:val="18"/>
              </w:rPr>
            </w:pPr>
            <w:r w:rsidRPr="000C08C7">
              <w:rPr>
                <w:rFonts w:ascii="Arial" w:hAnsi="Arial" w:cs="Arial"/>
                <w:color w:val="363435"/>
                <w:sz w:val="18"/>
                <w:szCs w:val="18"/>
              </w:rPr>
              <w:t>Ulteriori informazioni sull'asta elettronica:</w:t>
            </w:r>
          </w:p>
        </w:tc>
      </w:tr>
      <w:tr w:rsidR="00AD3AC1" w:rsidRPr="000C08C7" w:rsidTr="00AF2227">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color w:val="000000"/>
                <w:sz w:val="18"/>
                <w:szCs w:val="18"/>
              </w:rPr>
            </w:pPr>
            <w:r w:rsidRPr="000C08C7">
              <w:rPr>
                <w:rFonts w:ascii="Arial" w:hAnsi="Arial" w:cs="Arial"/>
                <w:b/>
                <w:bCs/>
                <w:color w:val="363435"/>
                <w:sz w:val="18"/>
                <w:szCs w:val="18"/>
              </w:rPr>
              <w:t>IV.1.8) Informazioni relative all'accordo sugli appalti pubblici (AAP)</w:t>
            </w:r>
          </w:p>
          <w:p w:rsidR="00AD3AC1" w:rsidRPr="000C08C7" w:rsidRDefault="00AD3AC1" w:rsidP="001E5C08">
            <w:pPr>
              <w:widowControl w:val="0"/>
              <w:autoSpaceDE w:val="0"/>
              <w:autoSpaceDN w:val="0"/>
              <w:adjustRightInd w:val="0"/>
              <w:spacing w:before="20" w:after="20" w:line="240" w:lineRule="auto"/>
              <w:ind w:left="83" w:right="147"/>
              <w:jc w:val="both"/>
              <w:rPr>
                <w:rFonts w:ascii="Arial" w:hAnsi="Arial" w:cs="Arial"/>
                <w:sz w:val="18"/>
                <w:szCs w:val="18"/>
              </w:rPr>
            </w:pPr>
            <w:r w:rsidRPr="000C08C7">
              <w:rPr>
                <w:rFonts w:ascii="Arial" w:hAnsi="Arial" w:cs="Arial"/>
                <w:color w:val="363435"/>
                <w:sz w:val="18"/>
                <w:szCs w:val="18"/>
              </w:rPr>
              <w:t xml:space="preserve">L'appalto è disciplinato dall'accordo sugli appalti pubblici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sì  </w:t>
            </w:r>
            <w:r w:rsidRPr="007041B0">
              <w:fldChar w:fldCharType="begin"/>
            </w:r>
            <w:r w:rsidRPr="007041B0">
              <w:instrText xml:space="preserve"> MACROBUTTON UncheckIt </w:instrText>
            </w:r>
            <w:r w:rsidRPr="007041B0">
              <w:sym w:font="Wingdings" w:char="F0FE"/>
            </w:r>
            <w:r w:rsidRPr="007041B0">
              <w:fldChar w:fldCharType="end"/>
            </w:r>
            <w:r w:rsidRPr="000C08C7">
              <w:rPr>
                <w:rFonts w:ascii="Arial" w:hAnsi="Arial" w:cs="Arial"/>
                <w:color w:val="363435"/>
                <w:sz w:val="18"/>
                <w:szCs w:val="18"/>
              </w:rPr>
              <w:t xml:space="preserve"> no</w:t>
            </w:r>
          </w:p>
        </w:tc>
      </w:tr>
    </w:tbl>
    <w:p w:rsidR="00AD3AC1" w:rsidRPr="000C08C7" w:rsidRDefault="00AD3AC1" w:rsidP="0049001B">
      <w:pPr>
        <w:widowControl w:val="0"/>
        <w:autoSpaceDE w:val="0"/>
        <w:autoSpaceDN w:val="0"/>
        <w:adjustRightInd w:val="0"/>
        <w:spacing w:after="0" w:line="240" w:lineRule="auto"/>
        <w:rPr>
          <w:rFonts w:ascii="Arial" w:hAnsi="Arial" w:cs="Arial"/>
          <w:sz w:val="18"/>
          <w:szCs w:val="18"/>
        </w:rPr>
      </w:pPr>
    </w:p>
    <w:p w:rsidR="00AD3AC1" w:rsidRPr="000C08C7" w:rsidRDefault="00AD3AC1" w:rsidP="0049001B">
      <w:pPr>
        <w:widowControl w:val="0"/>
        <w:autoSpaceDE w:val="0"/>
        <w:autoSpaceDN w:val="0"/>
        <w:adjustRightInd w:val="0"/>
        <w:spacing w:after="0" w:line="240" w:lineRule="auto"/>
        <w:ind w:left="100"/>
        <w:rPr>
          <w:rFonts w:ascii="Arial" w:hAnsi="Arial" w:cs="Arial"/>
          <w:color w:val="000000"/>
          <w:sz w:val="18"/>
          <w:szCs w:val="18"/>
        </w:rPr>
      </w:pPr>
      <w:r w:rsidRPr="000C08C7">
        <w:rPr>
          <w:rFonts w:ascii="Arial" w:hAnsi="Arial" w:cs="Arial"/>
          <w:b/>
          <w:bCs/>
          <w:color w:val="363435"/>
          <w:sz w:val="18"/>
          <w:szCs w:val="18"/>
        </w:rPr>
        <w:t>IV.2) Informazioni di carattere amministrativo</w:t>
      </w:r>
    </w:p>
    <w:tbl>
      <w:tblPr>
        <w:tblW w:w="0" w:type="auto"/>
        <w:tblInd w:w="101" w:type="dxa"/>
        <w:tblLayout w:type="fixed"/>
        <w:tblCellMar>
          <w:left w:w="0" w:type="dxa"/>
          <w:right w:w="0" w:type="dxa"/>
        </w:tblCellMar>
        <w:tblLook w:val="0000"/>
      </w:tblPr>
      <w:tblGrid>
        <w:gridCol w:w="10540"/>
      </w:tblGrid>
      <w:tr w:rsidR="00AD3AC1" w:rsidRPr="000C08C7" w:rsidTr="00B00443">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967F98">
            <w:pPr>
              <w:widowControl w:val="0"/>
              <w:autoSpaceDE w:val="0"/>
              <w:autoSpaceDN w:val="0"/>
              <w:adjustRightInd w:val="0"/>
              <w:spacing w:before="20" w:after="20" w:line="240" w:lineRule="auto"/>
              <w:ind w:left="85"/>
              <w:rPr>
                <w:rFonts w:ascii="Arial" w:hAnsi="Arial" w:cs="Arial"/>
                <w:color w:val="000000"/>
                <w:sz w:val="18"/>
                <w:szCs w:val="18"/>
              </w:rPr>
            </w:pPr>
            <w:r w:rsidRPr="000C08C7">
              <w:rPr>
                <w:rFonts w:ascii="Arial" w:hAnsi="Arial" w:cs="Arial"/>
                <w:b/>
                <w:bCs/>
                <w:color w:val="363435"/>
                <w:sz w:val="18"/>
                <w:szCs w:val="18"/>
              </w:rPr>
              <w:t xml:space="preserve">IV.2.1) Pubblicazione precedente relativa alla stessa procedura </w:t>
            </w:r>
          </w:p>
          <w:p w:rsidR="00AD3AC1" w:rsidRPr="000C08C7" w:rsidRDefault="00AD3AC1" w:rsidP="00967F98">
            <w:pPr>
              <w:widowControl w:val="0"/>
              <w:autoSpaceDE w:val="0"/>
              <w:autoSpaceDN w:val="0"/>
              <w:adjustRightInd w:val="0"/>
              <w:spacing w:before="20" w:after="20" w:line="240" w:lineRule="auto"/>
              <w:ind w:left="85"/>
              <w:rPr>
                <w:rFonts w:ascii="Arial" w:hAnsi="Arial" w:cs="Arial"/>
                <w:color w:val="000000"/>
                <w:sz w:val="18"/>
                <w:szCs w:val="18"/>
              </w:rPr>
            </w:pPr>
            <w:r w:rsidRPr="000C08C7">
              <w:rPr>
                <w:rFonts w:ascii="Arial" w:hAnsi="Arial" w:cs="Arial"/>
                <w:color w:val="363435"/>
                <w:sz w:val="18"/>
                <w:szCs w:val="18"/>
              </w:rPr>
              <w:t>Numero dell'avviso nella GU S: [    ][    ][    ][    ]/S [    ][    ][    ]-[   ][    ][    ][    ][    ][    ][    ]</w:t>
            </w:r>
          </w:p>
          <w:p w:rsidR="00AD3AC1" w:rsidRPr="000C08C7" w:rsidRDefault="00AD3AC1" w:rsidP="00967F98">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i/>
                <w:iCs/>
                <w:color w:val="363435"/>
                <w:sz w:val="18"/>
                <w:szCs w:val="18"/>
              </w:rPr>
              <w:t>(Uno dei seguenti: Avviso di preinformazione; Avviso relativo al profilo di committente)</w:t>
            </w:r>
          </w:p>
        </w:tc>
      </w:tr>
      <w:tr w:rsidR="00AD3AC1" w:rsidRPr="000C08C7" w:rsidTr="00B00443">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967F98">
            <w:pPr>
              <w:widowControl w:val="0"/>
              <w:autoSpaceDE w:val="0"/>
              <w:autoSpaceDN w:val="0"/>
              <w:adjustRightInd w:val="0"/>
              <w:spacing w:before="20" w:after="20" w:line="240" w:lineRule="auto"/>
              <w:ind w:left="85"/>
              <w:rPr>
                <w:rFonts w:ascii="Arial" w:hAnsi="Arial" w:cs="Arial"/>
                <w:color w:val="000000"/>
                <w:sz w:val="18"/>
                <w:szCs w:val="18"/>
              </w:rPr>
            </w:pPr>
            <w:r w:rsidRPr="000C08C7">
              <w:rPr>
                <w:rFonts w:ascii="Arial" w:hAnsi="Arial" w:cs="Arial"/>
                <w:b/>
                <w:bCs/>
                <w:color w:val="363435"/>
                <w:sz w:val="18"/>
                <w:szCs w:val="18"/>
              </w:rPr>
              <w:t>IV.2.2) Termine per il ricevimento delle offerte o delle domande di partecipazione</w:t>
            </w:r>
          </w:p>
          <w:p w:rsidR="00AD3AC1" w:rsidRPr="000C08C7" w:rsidRDefault="00AD3AC1" w:rsidP="00967F98">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 xml:space="preserve">Data: </w:t>
            </w:r>
            <w:r w:rsidRPr="000C08C7">
              <w:rPr>
                <w:rFonts w:ascii="Arial" w:hAnsi="Arial" w:cs="Arial"/>
                <w:i/>
                <w:iCs/>
                <w:color w:val="363435"/>
                <w:sz w:val="18"/>
                <w:szCs w:val="18"/>
              </w:rPr>
              <w:t xml:space="preserve">(gg/mm/aaaa)        </w:t>
            </w:r>
            <w:r w:rsidRPr="000C08C7">
              <w:rPr>
                <w:rFonts w:ascii="Arial" w:hAnsi="Arial" w:cs="Arial"/>
                <w:color w:val="363435"/>
                <w:sz w:val="18"/>
                <w:szCs w:val="18"/>
              </w:rPr>
              <w:t xml:space="preserve">Ora locale: </w:t>
            </w:r>
            <w:r w:rsidRPr="000C08C7">
              <w:rPr>
                <w:rFonts w:ascii="Arial" w:hAnsi="Arial" w:cs="Arial"/>
                <w:i/>
                <w:iCs/>
                <w:color w:val="363435"/>
                <w:sz w:val="18"/>
                <w:szCs w:val="18"/>
              </w:rPr>
              <w:t>(hh:mm)</w:t>
            </w:r>
          </w:p>
        </w:tc>
      </w:tr>
      <w:tr w:rsidR="00AD3AC1" w:rsidRPr="000C08C7" w:rsidTr="00B00443">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967F98">
            <w:pPr>
              <w:widowControl w:val="0"/>
              <w:autoSpaceDE w:val="0"/>
              <w:autoSpaceDN w:val="0"/>
              <w:adjustRightInd w:val="0"/>
              <w:spacing w:before="20" w:after="20" w:line="240" w:lineRule="auto"/>
              <w:ind w:left="85"/>
              <w:rPr>
                <w:rFonts w:ascii="Arial" w:hAnsi="Arial" w:cs="Arial"/>
                <w:color w:val="363435"/>
                <w:sz w:val="18"/>
                <w:szCs w:val="18"/>
                <w:vertAlign w:val="superscript"/>
              </w:rPr>
            </w:pPr>
            <w:r w:rsidRPr="000C08C7">
              <w:rPr>
                <w:rFonts w:ascii="Arial" w:hAnsi="Arial" w:cs="Arial"/>
                <w:b/>
                <w:bCs/>
                <w:color w:val="363435"/>
                <w:sz w:val="18"/>
                <w:szCs w:val="18"/>
              </w:rPr>
              <w:t xml:space="preserve">IV.2.3) Data stimata di spedizione ai candidati prescelti degli inviti a presentare offerte o a partecipare </w:t>
            </w:r>
            <w:r w:rsidRPr="000C08C7">
              <w:rPr>
                <w:rFonts w:ascii="Arial" w:hAnsi="Arial" w:cs="Arial"/>
                <w:color w:val="363435"/>
                <w:sz w:val="18"/>
                <w:szCs w:val="18"/>
                <w:vertAlign w:val="superscript"/>
              </w:rPr>
              <w:t>4</w:t>
            </w:r>
          </w:p>
          <w:p w:rsidR="00AD3AC1" w:rsidRPr="000C08C7" w:rsidRDefault="00AD3AC1" w:rsidP="00967F98">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 xml:space="preserve">Data: </w:t>
            </w:r>
            <w:r w:rsidRPr="000C08C7">
              <w:rPr>
                <w:rFonts w:ascii="Arial" w:hAnsi="Arial" w:cs="Arial"/>
                <w:i/>
                <w:iCs/>
                <w:color w:val="363435"/>
                <w:sz w:val="18"/>
                <w:szCs w:val="18"/>
              </w:rPr>
              <w:t>(gg/mm/aaaa)</w:t>
            </w:r>
          </w:p>
        </w:tc>
      </w:tr>
      <w:tr w:rsidR="00AD3AC1" w:rsidRPr="000C08C7" w:rsidTr="00B00443">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DC0D99">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b/>
                <w:bCs/>
                <w:color w:val="363435"/>
                <w:sz w:val="18"/>
                <w:szCs w:val="18"/>
              </w:rPr>
              <w:t xml:space="preserve">IV.2.4) Lingue utilizzabili per la presentazione delle offerte o delle domande di partecipazione: </w:t>
            </w:r>
            <w:r w:rsidRPr="000C08C7">
              <w:rPr>
                <w:rFonts w:ascii="Arial" w:hAnsi="Arial" w:cs="Arial"/>
                <w:color w:val="363435"/>
                <w:sz w:val="18"/>
                <w:szCs w:val="18"/>
              </w:rPr>
              <w:t xml:space="preserve"> </w:t>
            </w:r>
            <w:r>
              <w:rPr>
                <w:rFonts w:ascii="Arial" w:hAnsi="Arial" w:cs="Arial"/>
                <w:color w:val="363435"/>
                <w:sz w:val="18"/>
                <w:szCs w:val="18"/>
              </w:rPr>
              <w:t>IT</w:t>
            </w:r>
          </w:p>
        </w:tc>
      </w:tr>
      <w:tr w:rsidR="00AD3AC1" w:rsidRPr="000C08C7" w:rsidTr="00B00443">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967F98">
            <w:pPr>
              <w:widowControl w:val="0"/>
              <w:autoSpaceDE w:val="0"/>
              <w:autoSpaceDN w:val="0"/>
              <w:adjustRightInd w:val="0"/>
              <w:spacing w:before="20" w:after="20" w:line="240" w:lineRule="auto"/>
              <w:ind w:left="85"/>
              <w:rPr>
                <w:rFonts w:ascii="Arial" w:hAnsi="Arial" w:cs="Arial"/>
                <w:color w:val="000000"/>
                <w:sz w:val="18"/>
                <w:szCs w:val="18"/>
              </w:rPr>
            </w:pPr>
            <w:r w:rsidRPr="000C08C7">
              <w:rPr>
                <w:rFonts w:ascii="Arial" w:hAnsi="Arial" w:cs="Arial"/>
                <w:b/>
                <w:bCs/>
                <w:color w:val="363435"/>
                <w:sz w:val="18"/>
                <w:szCs w:val="18"/>
              </w:rPr>
              <w:t>IV.2.6) Periodo minimo durante il quale l'offerente è vincolato alla propria offerta</w:t>
            </w:r>
          </w:p>
          <w:p w:rsidR="00AD3AC1" w:rsidRPr="000C08C7" w:rsidRDefault="00AD3AC1" w:rsidP="00967F98">
            <w:pPr>
              <w:widowControl w:val="0"/>
              <w:autoSpaceDE w:val="0"/>
              <w:autoSpaceDN w:val="0"/>
              <w:adjustRightInd w:val="0"/>
              <w:spacing w:before="20" w:after="20" w:line="240" w:lineRule="auto"/>
              <w:ind w:left="85"/>
              <w:rPr>
                <w:rFonts w:ascii="Arial" w:hAnsi="Arial" w:cs="Arial"/>
                <w:color w:val="000000"/>
                <w:sz w:val="18"/>
                <w:szCs w:val="18"/>
              </w:rPr>
            </w:pPr>
            <w:r w:rsidRPr="000C08C7">
              <w:rPr>
                <w:rFonts w:ascii="Arial" w:hAnsi="Arial" w:cs="Arial"/>
                <w:color w:val="363435"/>
                <w:sz w:val="18"/>
                <w:szCs w:val="18"/>
              </w:rPr>
              <w:t xml:space="preserve">L'offerta deve essere valida fino al: </w:t>
            </w:r>
            <w:r w:rsidRPr="000C08C7">
              <w:rPr>
                <w:rFonts w:ascii="Arial" w:hAnsi="Arial" w:cs="Arial"/>
                <w:i/>
                <w:iCs/>
                <w:color w:val="363435"/>
                <w:sz w:val="18"/>
                <w:szCs w:val="18"/>
              </w:rPr>
              <w:t>(gg/mm/aaaa)</w:t>
            </w:r>
          </w:p>
          <w:p w:rsidR="00AD3AC1" w:rsidRPr="000C08C7" w:rsidRDefault="00AD3AC1" w:rsidP="0009215B">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i/>
                <w:iCs/>
                <w:color w:val="363435"/>
                <w:sz w:val="18"/>
                <w:szCs w:val="18"/>
              </w:rPr>
              <w:t xml:space="preserve">oppure </w:t>
            </w:r>
            <w:r w:rsidRPr="000C08C7">
              <w:rPr>
                <w:rFonts w:ascii="Arial" w:hAnsi="Arial" w:cs="Arial"/>
                <w:color w:val="363435"/>
                <w:sz w:val="18"/>
                <w:szCs w:val="18"/>
              </w:rPr>
              <w:t xml:space="preserve">Durata in mesi: [  </w:t>
            </w:r>
            <w:r w:rsidRPr="0029040C">
              <w:rPr>
                <w:rFonts w:ascii="Arial" w:hAnsi="Arial" w:cs="Arial"/>
                <w:b/>
                <w:color w:val="363435"/>
                <w:sz w:val="18"/>
                <w:szCs w:val="18"/>
              </w:rPr>
              <w:t>6</w:t>
            </w:r>
            <w:r w:rsidRPr="000C08C7">
              <w:rPr>
                <w:rFonts w:ascii="Arial" w:hAnsi="Arial" w:cs="Arial"/>
                <w:color w:val="363435"/>
                <w:sz w:val="18"/>
                <w:szCs w:val="18"/>
              </w:rPr>
              <w:t xml:space="preserve">  ] (dal termine ultimo per il ricevimento delle offerte)</w:t>
            </w:r>
          </w:p>
        </w:tc>
      </w:tr>
      <w:tr w:rsidR="00AD3AC1" w:rsidRPr="000C08C7" w:rsidTr="00B00443">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967F98">
            <w:pPr>
              <w:widowControl w:val="0"/>
              <w:autoSpaceDE w:val="0"/>
              <w:autoSpaceDN w:val="0"/>
              <w:adjustRightInd w:val="0"/>
              <w:spacing w:before="20" w:after="20" w:line="240" w:lineRule="auto"/>
              <w:ind w:left="85"/>
              <w:rPr>
                <w:rFonts w:ascii="Arial" w:hAnsi="Arial" w:cs="Arial"/>
                <w:color w:val="000000"/>
                <w:sz w:val="18"/>
                <w:szCs w:val="18"/>
              </w:rPr>
            </w:pPr>
            <w:r w:rsidRPr="000C08C7">
              <w:rPr>
                <w:rFonts w:ascii="Arial" w:hAnsi="Arial" w:cs="Arial"/>
                <w:b/>
                <w:bCs/>
                <w:color w:val="363435"/>
                <w:sz w:val="18"/>
                <w:szCs w:val="18"/>
              </w:rPr>
              <w:t>IV.2.7) Modalità di apertura delle offerte</w:t>
            </w:r>
          </w:p>
          <w:p w:rsidR="00AD3AC1" w:rsidRPr="000C08C7" w:rsidRDefault="00AD3AC1" w:rsidP="00967F98">
            <w:pPr>
              <w:widowControl w:val="0"/>
              <w:autoSpaceDE w:val="0"/>
              <w:autoSpaceDN w:val="0"/>
              <w:adjustRightInd w:val="0"/>
              <w:spacing w:before="20" w:after="20" w:line="240" w:lineRule="auto"/>
              <w:ind w:left="85"/>
              <w:rPr>
                <w:rFonts w:ascii="Arial" w:hAnsi="Arial" w:cs="Arial"/>
                <w:color w:val="000000"/>
                <w:sz w:val="18"/>
                <w:szCs w:val="18"/>
              </w:rPr>
            </w:pPr>
            <w:r w:rsidRPr="000C08C7">
              <w:rPr>
                <w:rFonts w:ascii="Arial" w:hAnsi="Arial" w:cs="Arial"/>
                <w:color w:val="363435"/>
                <w:sz w:val="18"/>
                <w:szCs w:val="18"/>
              </w:rPr>
              <w:t xml:space="preserve">Data: </w:t>
            </w:r>
            <w:r w:rsidRPr="000C08C7">
              <w:rPr>
                <w:rFonts w:ascii="Arial" w:hAnsi="Arial" w:cs="Arial"/>
                <w:i/>
                <w:iCs/>
                <w:color w:val="363435"/>
                <w:sz w:val="18"/>
                <w:szCs w:val="18"/>
              </w:rPr>
              <w:t xml:space="preserve">(gg/mm/aaaa)       </w:t>
            </w:r>
            <w:r w:rsidRPr="000C08C7">
              <w:rPr>
                <w:rFonts w:ascii="Arial" w:hAnsi="Arial" w:cs="Arial"/>
                <w:color w:val="363435"/>
                <w:sz w:val="18"/>
                <w:szCs w:val="18"/>
              </w:rPr>
              <w:t xml:space="preserve">Ora locale: </w:t>
            </w:r>
            <w:r w:rsidRPr="000C08C7">
              <w:rPr>
                <w:rFonts w:ascii="Arial" w:hAnsi="Arial" w:cs="Arial"/>
                <w:i/>
                <w:iCs/>
                <w:color w:val="363435"/>
                <w:sz w:val="18"/>
                <w:szCs w:val="18"/>
              </w:rPr>
              <w:t xml:space="preserve">(hh:mm)     </w:t>
            </w:r>
            <w:r w:rsidRPr="000C08C7">
              <w:rPr>
                <w:rFonts w:ascii="Arial" w:hAnsi="Arial" w:cs="Arial"/>
                <w:color w:val="363435"/>
                <w:sz w:val="18"/>
                <w:szCs w:val="18"/>
              </w:rPr>
              <w:t>Luogo:</w:t>
            </w:r>
          </w:p>
          <w:p w:rsidR="00AD3AC1" w:rsidRPr="000C08C7" w:rsidRDefault="00AD3AC1" w:rsidP="00967F98">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Informazioni relative alle persone ammesse e alla procedura di apertura:</w:t>
            </w:r>
            <w:r w:rsidRPr="0029040C">
              <w:rPr>
                <w:rFonts w:ascii="Times New Roman" w:hAnsi="Times New Roman"/>
                <w:sz w:val="20"/>
                <w:szCs w:val="20"/>
              </w:rPr>
              <w:t xml:space="preserve"> </w:t>
            </w:r>
            <w:r w:rsidRPr="0029040C">
              <w:rPr>
                <w:rFonts w:ascii="Arial" w:hAnsi="Arial" w:cs="Arial"/>
                <w:color w:val="363435"/>
                <w:sz w:val="18"/>
                <w:szCs w:val="18"/>
              </w:rPr>
              <w:t>Legali rappresentanti dei concorrenti o loro delegati</w:t>
            </w:r>
            <w:r>
              <w:rPr>
                <w:rFonts w:ascii="Arial" w:hAnsi="Arial" w:cs="Arial"/>
                <w:color w:val="363435"/>
                <w:sz w:val="18"/>
                <w:szCs w:val="18"/>
              </w:rPr>
              <w:t>.</w:t>
            </w:r>
          </w:p>
        </w:tc>
      </w:tr>
    </w:tbl>
    <w:p w:rsidR="00AD3AC1" w:rsidRDefault="00AD3AC1" w:rsidP="0049001B">
      <w:pPr>
        <w:widowControl w:val="0"/>
        <w:autoSpaceDE w:val="0"/>
        <w:autoSpaceDN w:val="0"/>
        <w:adjustRightInd w:val="0"/>
        <w:spacing w:after="0" w:line="240" w:lineRule="auto"/>
        <w:ind w:left="100"/>
        <w:rPr>
          <w:rFonts w:ascii="Arial" w:hAnsi="Arial" w:cs="Arial"/>
          <w:b/>
          <w:bCs/>
          <w:color w:val="363435"/>
          <w:sz w:val="26"/>
          <w:szCs w:val="26"/>
        </w:rPr>
      </w:pPr>
    </w:p>
    <w:p w:rsidR="00AD3AC1" w:rsidRPr="006E5043" w:rsidRDefault="00AD3AC1" w:rsidP="0049001B">
      <w:pPr>
        <w:widowControl w:val="0"/>
        <w:autoSpaceDE w:val="0"/>
        <w:autoSpaceDN w:val="0"/>
        <w:adjustRightInd w:val="0"/>
        <w:spacing w:after="0" w:line="240" w:lineRule="auto"/>
        <w:ind w:left="100"/>
        <w:rPr>
          <w:rFonts w:ascii="Arial" w:hAnsi="Arial" w:cs="Arial"/>
          <w:color w:val="000000"/>
          <w:sz w:val="26"/>
          <w:szCs w:val="26"/>
        </w:rPr>
      </w:pPr>
      <w:r>
        <w:rPr>
          <w:rFonts w:ascii="Arial" w:hAnsi="Arial" w:cs="Arial"/>
          <w:b/>
          <w:bCs/>
          <w:color w:val="363435"/>
          <w:sz w:val="26"/>
          <w:szCs w:val="26"/>
        </w:rPr>
        <w:t>Sezione VI</w:t>
      </w:r>
      <w:r w:rsidRPr="006E5043">
        <w:rPr>
          <w:rFonts w:ascii="Arial" w:hAnsi="Arial" w:cs="Arial"/>
          <w:b/>
          <w:bCs/>
          <w:color w:val="363435"/>
          <w:sz w:val="26"/>
          <w:szCs w:val="26"/>
        </w:rPr>
        <w:t>: Altre informazioni</w:t>
      </w:r>
    </w:p>
    <w:p w:rsidR="00AD3AC1" w:rsidRPr="006E5043" w:rsidRDefault="00AD3AC1" w:rsidP="0049001B">
      <w:pPr>
        <w:widowControl w:val="0"/>
        <w:autoSpaceDE w:val="0"/>
        <w:autoSpaceDN w:val="0"/>
        <w:adjustRightInd w:val="0"/>
        <w:spacing w:after="0" w:line="240" w:lineRule="auto"/>
        <w:rPr>
          <w:rFonts w:ascii="Arial" w:hAnsi="Arial" w:cs="Arial"/>
          <w:color w:val="000000"/>
          <w:sz w:val="20"/>
          <w:szCs w:val="20"/>
        </w:rPr>
      </w:pPr>
    </w:p>
    <w:p w:rsidR="00AD3AC1" w:rsidRPr="000C08C7" w:rsidRDefault="00AD3AC1" w:rsidP="0049001B">
      <w:pPr>
        <w:widowControl w:val="0"/>
        <w:autoSpaceDE w:val="0"/>
        <w:autoSpaceDN w:val="0"/>
        <w:adjustRightInd w:val="0"/>
        <w:spacing w:after="0" w:line="240" w:lineRule="auto"/>
        <w:ind w:left="100"/>
        <w:rPr>
          <w:rFonts w:ascii="Arial" w:hAnsi="Arial" w:cs="Arial"/>
          <w:b/>
          <w:bCs/>
          <w:color w:val="363435"/>
          <w:sz w:val="18"/>
          <w:szCs w:val="18"/>
        </w:rPr>
      </w:pPr>
      <w:r>
        <w:rPr>
          <w:rFonts w:ascii="Arial" w:hAnsi="Arial" w:cs="Arial"/>
          <w:b/>
          <w:bCs/>
          <w:color w:val="363435"/>
          <w:sz w:val="18"/>
          <w:szCs w:val="18"/>
        </w:rPr>
        <w:t>Vl.1) I</w:t>
      </w:r>
      <w:r w:rsidRPr="000C08C7">
        <w:rPr>
          <w:rFonts w:ascii="Arial" w:hAnsi="Arial" w:cs="Arial"/>
          <w:b/>
          <w:bCs/>
          <w:color w:val="363435"/>
          <w:sz w:val="18"/>
          <w:szCs w:val="18"/>
        </w:rPr>
        <w:t>nformazioni relative alla rinnovabilità</w:t>
      </w:r>
    </w:p>
    <w:tbl>
      <w:tblPr>
        <w:tblW w:w="0" w:type="auto"/>
        <w:tblInd w:w="101" w:type="dxa"/>
        <w:tblLayout w:type="fixed"/>
        <w:tblCellMar>
          <w:left w:w="0" w:type="dxa"/>
          <w:right w:w="0" w:type="dxa"/>
        </w:tblCellMar>
        <w:tblLook w:val="0000"/>
      </w:tblPr>
      <w:tblGrid>
        <w:gridCol w:w="10540"/>
      </w:tblGrid>
      <w:tr w:rsidR="00AD3AC1" w:rsidRPr="000C08C7" w:rsidTr="00106100">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4E00A7">
            <w:pPr>
              <w:widowControl w:val="0"/>
              <w:autoSpaceDE w:val="0"/>
              <w:autoSpaceDN w:val="0"/>
              <w:adjustRightInd w:val="0"/>
              <w:spacing w:before="20" w:after="20" w:line="240" w:lineRule="auto"/>
              <w:ind w:left="45"/>
              <w:rPr>
                <w:rFonts w:ascii="Arial" w:hAnsi="Arial" w:cs="Arial"/>
                <w:color w:val="000000"/>
                <w:sz w:val="18"/>
                <w:szCs w:val="18"/>
              </w:rPr>
            </w:pPr>
            <w:r w:rsidRPr="000C08C7">
              <w:rPr>
                <w:rFonts w:ascii="Arial" w:hAnsi="Arial" w:cs="Arial"/>
                <w:color w:val="363435"/>
                <w:sz w:val="18"/>
                <w:szCs w:val="18"/>
              </w:rPr>
              <w:t xml:space="preserve">Si tratta di un appalto rinnovabile   </w:t>
            </w:r>
            <w:r w:rsidRPr="000C08C7">
              <w:rPr>
                <w:rFonts w:ascii="MS Gothic" w:eastAsia="MS Gothic" w:hAnsi="MS Gothic" w:cs="MS Gothic" w:hint="eastAsia"/>
                <w:color w:val="363435"/>
                <w:sz w:val="18"/>
                <w:szCs w:val="18"/>
              </w:rPr>
              <w:t>◯</w:t>
            </w:r>
            <w:r w:rsidRPr="000C08C7">
              <w:rPr>
                <w:rFonts w:ascii="Arial" w:hAnsi="Arial" w:cs="Arial"/>
                <w:color w:val="363435"/>
                <w:sz w:val="18"/>
                <w:szCs w:val="18"/>
              </w:rPr>
              <w:t xml:space="preserve"> sì  </w:t>
            </w:r>
            <w:r w:rsidRPr="007041B0">
              <w:fldChar w:fldCharType="begin"/>
            </w:r>
            <w:r w:rsidRPr="007041B0">
              <w:instrText xml:space="preserve"> MACROBUTTON UncheckIt </w:instrText>
            </w:r>
            <w:r w:rsidRPr="007041B0">
              <w:sym w:font="Wingdings" w:char="F0FE"/>
            </w:r>
            <w:r w:rsidRPr="007041B0">
              <w:fldChar w:fldCharType="end"/>
            </w:r>
            <w:r w:rsidRPr="000C08C7">
              <w:rPr>
                <w:rFonts w:ascii="Arial" w:hAnsi="Arial" w:cs="Arial"/>
                <w:color w:val="363435"/>
                <w:sz w:val="18"/>
                <w:szCs w:val="18"/>
              </w:rPr>
              <w:t xml:space="preserve"> no</w:t>
            </w:r>
          </w:p>
          <w:p w:rsidR="00AD3AC1" w:rsidRPr="000C08C7" w:rsidRDefault="00AD3AC1" w:rsidP="0009215B">
            <w:pPr>
              <w:widowControl w:val="0"/>
              <w:autoSpaceDE w:val="0"/>
              <w:autoSpaceDN w:val="0"/>
              <w:adjustRightInd w:val="0"/>
              <w:spacing w:before="20" w:after="20" w:line="240" w:lineRule="auto"/>
              <w:ind w:left="45"/>
              <w:rPr>
                <w:rFonts w:ascii="Arial" w:hAnsi="Arial" w:cs="Arial"/>
                <w:color w:val="000000"/>
                <w:sz w:val="18"/>
                <w:szCs w:val="18"/>
              </w:rPr>
            </w:pPr>
            <w:r w:rsidRPr="000C08C7">
              <w:rPr>
                <w:rFonts w:ascii="Arial" w:hAnsi="Arial" w:cs="Arial"/>
                <w:color w:val="363435"/>
                <w:sz w:val="18"/>
                <w:szCs w:val="18"/>
              </w:rPr>
              <w:t xml:space="preserve">Indicare il calendario previsto di pubblicazione dei prossimi avvisi: </w:t>
            </w:r>
          </w:p>
        </w:tc>
      </w:tr>
    </w:tbl>
    <w:p w:rsidR="00AD3AC1" w:rsidRPr="000C08C7" w:rsidRDefault="00AD3AC1" w:rsidP="0049001B">
      <w:pPr>
        <w:widowControl w:val="0"/>
        <w:autoSpaceDE w:val="0"/>
        <w:autoSpaceDN w:val="0"/>
        <w:adjustRightInd w:val="0"/>
        <w:spacing w:after="0" w:line="240" w:lineRule="auto"/>
        <w:rPr>
          <w:rFonts w:ascii="Arial" w:hAnsi="Arial" w:cs="Arial"/>
          <w:color w:val="000000"/>
          <w:sz w:val="18"/>
          <w:szCs w:val="18"/>
        </w:rPr>
      </w:pPr>
    </w:p>
    <w:p w:rsidR="00AD3AC1" w:rsidRPr="000C08C7" w:rsidRDefault="00AD3AC1" w:rsidP="0049001B">
      <w:pPr>
        <w:widowControl w:val="0"/>
        <w:autoSpaceDE w:val="0"/>
        <w:autoSpaceDN w:val="0"/>
        <w:adjustRightInd w:val="0"/>
        <w:spacing w:after="0" w:line="240" w:lineRule="auto"/>
        <w:ind w:left="100"/>
        <w:rPr>
          <w:rFonts w:ascii="Arial" w:hAnsi="Arial" w:cs="Arial"/>
          <w:b/>
          <w:bCs/>
          <w:color w:val="363435"/>
          <w:sz w:val="18"/>
          <w:szCs w:val="18"/>
        </w:rPr>
      </w:pPr>
      <w:r>
        <w:rPr>
          <w:rFonts w:ascii="Arial" w:hAnsi="Arial" w:cs="Arial"/>
          <w:b/>
          <w:bCs/>
          <w:color w:val="363435"/>
          <w:sz w:val="18"/>
          <w:szCs w:val="18"/>
        </w:rPr>
        <w:t>Vl.2) I</w:t>
      </w:r>
      <w:r w:rsidRPr="000C08C7">
        <w:rPr>
          <w:rFonts w:ascii="Arial" w:hAnsi="Arial" w:cs="Arial"/>
          <w:b/>
          <w:bCs/>
          <w:color w:val="363435"/>
          <w:sz w:val="18"/>
          <w:szCs w:val="18"/>
        </w:rPr>
        <w:t>nformazioni relative ai flussi di lavoro elettronici</w:t>
      </w:r>
    </w:p>
    <w:tbl>
      <w:tblPr>
        <w:tblW w:w="0" w:type="auto"/>
        <w:tblInd w:w="101" w:type="dxa"/>
        <w:tblLayout w:type="fixed"/>
        <w:tblCellMar>
          <w:left w:w="0" w:type="dxa"/>
          <w:right w:w="0" w:type="dxa"/>
        </w:tblCellMar>
        <w:tblLook w:val="0000"/>
      </w:tblPr>
      <w:tblGrid>
        <w:gridCol w:w="10540"/>
      </w:tblGrid>
      <w:tr w:rsidR="00AD3AC1" w:rsidRPr="000C08C7" w:rsidTr="00106100">
        <w:tc>
          <w:tcPr>
            <w:tcW w:w="10540" w:type="dxa"/>
            <w:tcBorders>
              <w:top w:val="single" w:sz="2" w:space="0" w:color="363435"/>
              <w:left w:val="single" w:sz="2" w:space="0" w:color="363435"/>
              <w:bottom w:val="single" w:sz="2" w:space="0" w:color="363435"/>
              <w:right w:val="single" w:sz="2" w:space="0" w:color="363435"/>
            </w:tcBorders>
          </w:tcPr>
          <w:p w:rsidR="00AD3AC1" w:rsidRPr="000C08C7" w:rsidRDefault="00AD3AC1" w:rsidP="004E00A7">
            <w:pPr>
              <w:widowControl w:val="0"/>
              <w:autoSpaceDE w:val="0"/>
              <w:autoSpaceDN w:val="0"/>
              <w:adjustRightInd w:val="0"/>
              <w:spacing w:before="20" w:after="20" w:line="240" w:lineRule="auto"/>
              <w:ind w:left="45"/>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Si farà ricorso all'ordinazione elettronica</w:t>
            </w:r>
          </w:p>
          <w:p w:rsidR="00AD3AC1" w:rsidRPr="000C08C7" w:rsidRDefault="00AD3AC1" w:rsidP="004E00A7">
            <w:pPr>
              <w:widowControl w:val="0"/>
              <w:autoSpaceDE w:val="0"/>
              <w:autoSpaceDN w:val="0"/>
              <w:adjustRightInd w:val="0"/>
              <w:spacing w:before="20" w:after="20" w:line="240" w:lineRule="auto"/>
              <w:ind w:left="45"/>
              <w:rPr>
                <w:rFonts w:ascii="Arial" w:hAnsi="Arial" w:cs="Arial"/>
                <w:color w:val="000000"/>
                <w:sz w:val="18"/>
                <w:szCs w:val="18"/>
              </w:rPr>
            </w:pPr>
            <w:r w:rsidRPr="007041B0">
              <w:fldChar w:fldCharType="begin"/>
            </w:r>
            <w:r w:rsidRPr="007041B0">
              <w:instrText xml:space="preserve"> MACROBUTTON UncheckIt </w:instrText>
            </w:r>
            <w:r w:rsidRPr="007041B0">
              <w:sym w:font="Wingdings" w:char="F0FE"/>
            </w:r>
            <w:r w:rsidRPr="007041B0">
              <w:fldChar w:fldCharType="end"/>
            </w:r>
            <w:r w:rsidRPr="000C08C7">
              <w:rPr>
                <w:rFonts w:ascii="Cambria Math" w:hAnsi="Cambria Math" w:cs="Cambria Math"/>
                <w:color w:val="363435"/>
                <w:sz w:val="18"/>
                <w:szCs w:val="18"/>
              </w:rPr>
              <w:t xml:space="preserve">  </w:t>
            </w:r>
            <w:r w:rsidRPr="000C08C7">
              <w:rPr>
                <w:rFonts w:ascii="Arial" w:hAnsi="Arial" w:cs="Arial"/>
                <w:color w:val="363435"/>
                <w:sz w:val="18"/>
                <w:szCs w:val="18"/>
              </w:rPr>
              <w:t>Sarà accettata la fatturazione elettronica</w:t>
            </w:r>
          </w:p>
          <w:p w:rsidR="00AD3AC1" w:rsidRPr="000C08C7" w:rsidRDefault="00AD3AC1" w:rsidP="004E00A7">
            <w:pPr>
              <w:widowControl w:val="0"/>
              <w:autoSpaceDE w:val="0"/>
              <w:autoSpaceDN w:val="0"/>
              <w:adjustRightInd w:val="0"/>
              <w:spacing w:before="20" w:after="20" w:line="240" w:lineRule="auto"/>
              <w:ind w:left="45"/>
              <w:rPr>
                <w:rFonts w:ascii="Arial" w:hAnsi="Arial" w:cs="Arial"/>
                <w:color w:val="000000"/>
                <w:sz w:val="18"/>
                <w:szCs w:val="18"/>
              </w:rPr>
            </w:pPr>
            <w:r w:rsidRPr="000C08C7">
              <w:rPr>
                <w:rFonts w:ascii="Cambria Math" w:hAnsi="Cambria Math" w:cs="Cambria Math"/>
                <w:color w:val="363435"/>
                <w:sz w:val="18"/>
                <w:szCs w:val="18"/>
              </w:rPr>
              <w:t xml:space="preserve">     ⃞  </w:t>
            </w:r>
            <w:r w:rsidRPr="000C08C7">
              <w:rPr>
                <w:rFonts w:ascii="Arial" w:hAnsi="Arial" w:cs="Arial"/>
                <w:color w:val="363435"/>
                <w:sz w:val="18"/>
                <w:szCs w:val="18"/>
              </w:rPr>
              <w:t>Sarà utilizzato il pagamento elettronico</w:t>
            </w:r>
          </w:p>
        </w:tc>
      </w:tr>
    </w:tbl>
    <w:p w:rsidR="00AD3AC1" w:rsidRPr="000C08C7" w:rsidRDefault="00AD3AC1" w:rsidP="0049001B">
      <w:pPr>
        <w:widowControl w:val="0"/>
        <w:autoSpaceDE w:val="0"/>
        <w:autoSpaceDN w:val="0"/>
        <w:adjustRightInd w:val="0"/>
        <w:spacing w:after="0" w:line="240" w:lineRule="auto"/>
        <w:rPr>
          <w:rFonts w:ascii="Arial" w:hAnsi="Arial" w:cs="Arial"/>
          <w:color w:val="000000"/>
          <w:sz w:val="18"/>
          <w:szCs w:val="18"/>
        </w:rPr>
      </w:pPr>
    </w:p>
    <w:p w:rsidR="00AD3AC1" w:rsidRPr="000C08C7" w:rsidRDefault="00AD3AC1" w:rsidP="0049001B">
      <w:pPr>
        <w:widowControl w:val="0"/>
        <w:autoSpaceDE w:val="0"/>
        <w:autoSpaceDN w:val="0"/>
        <w:adjustRightInd w:val="0"/>
        <w:spacing w:after="0" w:line="240" w:lineRule="auto"/>
        <w:ind w:left="100"/>
        <w:rPr>
          <w:rFonts w:ascii="Arial" w:hAnsi="Arial" w:cs="Arial"/>
          <w:color w:val="000000"/>
          <w:sz w:val="18"/>
          <w:szCs w:val="18"/>
        </w:rPr>
      </w:pPr>
      <w:r>
        <w:rPr>
          <w:rFonts w:ascii="Arial" w:hAnsi="Arial" w:cs="Arial"/>
          <w:b/>
          <w:bCs/>
          <w:color w:val="363435"/>
          <w:sz w:val="18"/>
          <w:szCs w:val="18"/>
        </w:rPr>
        <w:t>Vl.3) I</w:t>
      </w:r>
      <w:r w:rsidRPr="000C08C7">
        <w:rPr>
          <w:rFonts w:ascii="Arial" w:hAnsi="Arial" w:cs="Arial"/>
          <w:b/>
          <w:bCs/>
          <w:color w:val="363435"/>
          <w:sz w:val="18"/>
          <w:szCs w:val="18"/>
        </w:rPr>
        <w:t>nformazioni complementari:</w:t>
      </w:r>
    </w:p>
    <w:tbl>
      <w:tblPr>
        <w:tblW w:w="0" w:type="auto"/>
        <w:tblInd w:w="101" w:type="dxa"/>
        <w:tblLayout w:type="fixed"/>
        <w:tblCellMar>
          <w:left w:w="0" w:type="dxa"/>
          <w:right w:w="0" w:type="dxa"/>
        </w:tblCellMar>
        <w:tblLook w:val="0000"/>
      </w:tblPr>
      <w:tblGrid>
        <w:gridCol w:w="10540"/>
      </w:tblGrid>
      <w:tr w:rsidR="00AD3AC1" w:rsidRPr="000C08C7" w:rsidTr="00106100">
        <w:tc>
          <w:tcPr>
            <w:tcW w:w="10540" w:type="dxa"/>
            <w:tcBorders>
              <w:top w:val="single" w:sz="2" w:space="0" w:color="363435"/>
              <w:left w:val="single" w:sz="2" w:space="0" w:color="363435"/>
              <w:bottom w:val="single" w:sz="2" w:space="0" w:color="363435"/>
              <w:right w:val="single" w:sz="2" w:space="0" w:color="363435"/>
            </w:tcBorders>
          </w:tcPr>
          <w:p w:rsidR="00AD3AC1" w:rsidRPr="00A84881"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A84881">
              <w:rPr>
                <w:rFonts w:ascii="Arial" w:hAnsi="Arial" w:cs="Arial"/>
                <w:sz w:val="18"/>
                <w:szCs w:val="18"/>
              </w:rPr>
              <w:t>Si applicano le disposizioni previste all’art. 140 D. Lgs 50/2016.</w:t>
            </w:r>
          </w:p>
          <w:p w:rsidR="00AD3AC1"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A84881">
              <w:rPr>
                <w:rFonts w:ascii="Arial" w:hAnsi="Arial" w:cs="Arial"/>
                <w:sz w:val="18"/>
                <w:szCs w:val="18"/>
              </w:rPr>
              <w:t xml:space="preserve">Il contratto di cui al presente appalto si </w:t>
            </w:r>
            <w:r w:rsidRPr="00A84881">
              <w:rPr>
                <w:rFonts w:ascii="Arial" w:hAnsi="Arial" w:cs="Arial"/>
                <w:b/>
                <w:sz w:val="18"/>
                <w:szCs w:val="18"/>
              </w:rPr>
              <w:t xml:space="preserve">risolverà anticipatamente </w:t>
            </w:r>
            <w:r>
              <w:rPr>
                <w:rFonts w:ascii="Arial" w:hAnsi="Arial" w:cs="Arial"/>
                <w:b/>
                <w:sz w:val="18"/>
                <w:szCs w:val="18"/>
              </w:rPr>
              <w:t>nel momento in cui il servizio sarà affidato da parte dell’Autorità d’Ambito al</w:t>
            </w:r>
            <w:r w:rsidRPr="00A84881">
              <w:rPr>
                <w:rFonts w:ascii="Arial" w:hAnsi="Arial" w:cs="Arial"/>
                <w:b/>
                <w:sz w:val="18"/>
                <w:szCs w:val="18"/>
              </w:rPr>
              <w:t xml:space="preserve"> gestore </w:t>
            </w:r>
            <w:r w:rsidRPr="009B1A83">
              <w:rPr>
                <w:rFonts w:ascii="Arial" w:hAnsi="Arial" w:cs="Arial"/>
                <w:b/>
                <w:sz w:val="18"/>
                <w:szCs w:val="18"/>
              </w:rPr>
              <w:t>unico dell’ATO o dell’ARO</w:t>
            </w:r>
            <w:r w:rsidRPr="00A84881">
              <w:rPr>
                <w:rFonts w:ascii="Arial" w:hAnsi="Arial" w:cs="Arial"/>
                <w:sz w:val="18"/>
                <w:szCs w:val="18"/>
              </w:rPr>
              <w:t>, secondo quanto previsto nell</w:t>
            </w:r>
            <w:r>
              <w:rPr>
                <w:rFonts w:ascii="Arial" w:hAnsi="Arial" w:cs="Arial"/>
                <w:sz w:val="18"/>
                <w:szCs w:val="18"/>
              </w:rPr>
              <w:t>e</w:t>
            </w:r>
            <w:r w:rsidRPr="00A84881">
              <w:rPr>
                <w:rFonts w:ascii="Arial" w:hAnsi="Arial" w:cs="Arial"/>
                <w:sz w:val="18"/>
                <w:szCs w:val="18"/>
              </w:rPr>
              <w:t xml:space="preserve"> Deliber</w:t>
            </w:r>
            <w:r>
              <w:rPr>
                <w:rFonts w:ascii="Arial" w:hAnsi="Arial" w:cs="Arial"/>
                <w:sz w:val="18"/>
                <w:szCs w:val="18"/>
              </w:rPr>
              <w:t>e</w:t>
            </w:r>
            <w:r w:rsidRPr="00A84881">
              <w:rPr>
                <w:rFonts w:ascii="Arial" w:hAnsi="Arial" w:cs="Arial"/>
                <w:sz w:val="18"/>
                <w:szCs w:val="18"/>
              </w:rPr>
              <w:t xml:space="preserve"> di Giunta Regionale n° 381/2015 avente ad oggetto “Attuazione della L.R. n. 14/2014: delimitazione degli Ambiti Territoriali Ottimali (ATO) e delle Aree di Raccolta Ottimali (ARO); approvazione schema di convenzione e schema di regolamento per costituzione e funzionamento delle Comunità d’ambito”.</w:t>
            </w:r>
          </w:p>
          <w:p w:rsidR="00AD3AC1"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6F4AA7">
              <w:rPr>
                <w:rFonts w:ascii="Arial" w:hAnsi="Arial" w:cs="Arial"/>
                <w:sz w:val="18"/>
                <w:szCs w:val="18"/>
              </w:rPr>
              <w:t xml:space="preserve">L’operatore economico, pena l’esclusione, </w:t>
            </w:r>
            <w:r>
              <w:rPr>
                <w:rFonts w:ascii="Arial" w:hAnsi="Arial" w:cs="Arial"/>
                <w:sz w:val="18"/>
                <w:szCs w:val="18"/>
              </w:rPr>
              <w:t xml:space="preserve">deve </w:t>
            </w:r>
            <w:r w:rsidRPr="006F4AA7">
              <w:rPr>
                <w:rFonts w:ascii="Arial" w:hAnsi="Arial" w:cs="Arial"/>
                <w:sz w:val="18"/>
                <w:szCs w:val="18"/>
              </w:rPr>
              <w:t>dichiara</w:t>
            </w:r>
            <w:r>
              <w:rPr>
                <w:rFonts w:ascii="Arial" w:hAnsi="Arial" w:cs="Arial"/>
                <w:sz w:val="18"/>
                <w:szCs w:val="18"/>
              </w:rPr>
              <w:t>re</w:t>
            </w:r>
            <w:r w:rsidRPr="006F4AA7">
              <w:rPr>
                <w:rFonts w:ascii="Arial" w:hAnsi="Arial" w:cs="Arial"/>
                <w:sz w:val="18"/>
                <w:szCs w:val="18"/>
              </w:rPr>
              <w:t xml:space="preserve"> di </w:t>
            </w:r>
            <w:r>
              <w:rPr>
                <w:rFonts w:ascii="Arial" w:hAnsi="Arial" w:cs="Arial"/>
                <w:sz w:val="18"/>
                <w:szCs w:val="18"/>
              </w:rPr>
              <w:t xml:space="preserve">conoscere ed </w:t>
            </w:r>
            <w:r w:rsidRPr="006F4AA7">
              <w:rPr>
                <w:rFonts w:ascii="Arial" w:hAnsi="Arial" w:cs="Arial"/>
                <w:sz w:val="18"/>
                <w:szCs w:val="18"/>
              </w:rPr>
              <w:t xml:space="preserve">accettare la disciplina del </w:t>
            </w:r>
            <w:r w:rsidRPr="006F4AA7">
              <w:rPr>
                <w:rFonts w:ascii="Arial" w:hAnsi="Arial" w:cs="Arial"/>
                <w:b/>
                <w:sz w:val="18"/>
                <w:szCs w:val="18"/>
              </w:rPr>
              <w:t>Patto di integrità</w:t>
            </w:r>
            <w:r>
              <w:rPr>
                <w:rFonts w:ascii="Arial" w:hAnsi="Arial" w:cs="Arial"/>
                <w:sz w:val="18"/>
                <w:szCs w:val="18"/>
              </w:rPr>
              <w:t>, approvato dal Comune con Delibera di G.M. 82 del 19/04/2016.</w:t>
            </w:r>
          </w:p>
          <w:p w:rsidR="00AD3AC1" w:rsidRPr="006F4AA7"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2B1596">
              <w:rPr>
                <w:rFonts w:ascii="Arial" w:hAnsi="Arial" w:cs="Arial"/>
                <w:sz w:val="18"/>
                <w:szCs w:val="18"/>
              </w:rPr>
              <w:t>Sono a carico dell’aggiudicatario le spese relative ai costi variabili da corrispondere alla Stazione Unica Appaltante di Cosenza (SUA.CS) ai sensi dell’art. 8 della Convenzione stipulata con la SUA.CS e della Disposizione del Presidente della Provincia di Cosenza prot. N. 19</w:t>
            </w:r>
            <w:r>
              <w:rPr>
                <w:rFonts w:ascii="Arial" w:hAnsi="Arial" w:cs="Arial"/>
                <w:sz w:val="18"/>
                <w:szCs w:val="18"/>
              </w:rPr>
              <w:t xml:space="preserve">9 del 30/11/2015, ammontanti ad </w:t>
            </w:r>
            <w:r w:rsidRPr="002B1596">
              <w:rPr>
                <w:rFonts w:ascii="Arial" w:hAnsi="Arial" w:cs="Arial"/>
                <w:b/>
                <w:sz w:val="18"/>
                <w:szCs w:val="18"/>
              </w:rPr>
              <w:t>Euro 50.000,00</w:t>
            </w:r>
            <w:r>
              <w:rPr>
                <w:rFonts w:ascii="Arial" w:hAnsi="Arial" w:cs="Arial"/>
                <w:b/>
                <w:sz w:val="18"/>
                <w:szCs w:val="18"/>
              </w:rPr>
              <w:t>.</w:t>
            </w:r>
          </w:p>
          <w:p w:rsidR="00AD3AC1" w:rsidRPr="00C105AA"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C105AA">
              <w:rPr>
                <w:rFonts w:ascii="Arial" w:hAnsi="Arial" w:cs="Arial"/>
                <w:sz w:val="18"/>
                <w:szCs w:val="18"/>
              </w:rPr>
              <w:t>Responsabile di Procedimento: geom. Francesco Bua</w:t>
            </w:r>
            <w:r w:rsidRPr="00C105AA">
              <w:rPr>
                <w:rFonts w:ascii="Arial" w:hAnsi="Arial" w:cs="Arial"/>
                <w:sz w:val="18"/>
                <w:szCs w:val="18"/>
              </w:rPr>
              <w:fldChar w:fldCharType="begin"/>
            </w:r>
            <w:r w:rsidRPr="00C105AA">
              <w:rPr>
                <w:rFonts w:ascii="Arial" w:hAnsi="Arial" w:cs="Arial"/>
                <w:sz w:val="18"/>
                <w:szCs w:val="18"/>
              </w:rPr>
              <w:instrText xml:space="preserve"> DOCVARIABLE .. \* MERGEFORMAT </w:instrText>
            </w:r>
            <w:r w:rsidRPr="00C105AA">
              <w:rPr>
                <w:rFonts w:ascii="Arial" w:hAnsi="Arial" w:cs="Arial"/>
                <w:sz w:val="18"/>
                <w:szCs w:val="18"/>
              </w:rPr>
              <w:fldChar w:fldCharType="end"/>
            </w:r>
            <w:r w:rsidRPr="00C105AA">
              <w:rPr>
                <w:rFonts w:ascii="Arial" w:hAnsi="Arial" w:cs="Arial"/>
                <w:sz w:val="18"/>
                <w:szCs w:val="18"/>
              </w:rPr>
              <w:t xml:space="preserve"> tel. +39 0983</w:t>
            </w:r>
            <w:r>
              <w:rPr>
                <w:rFonts w:ascii="Arial" w:hAnsi="Arial" w:cs="Arial"/>
                <w:sz w:val="18"/>
                <w:szCs w:val="18"/>
              </w:rPr>
              <w:t xml:space="preserve">/ </w:t>
            </w:r>
            <w:r w:rsidRPr="00C105AA">
              <w:rPr>
                <w:rFonts w:ascii="Arial" w:hAnsi="Arial" w:cs="Arial"/>
                <w:sz w:val="18"/>
                <w:szCs w:val="18"/>
              </w:rPr>
              <w:t>8915521</w:t>
            </w:r>
          </w:p>
          <w:p w:rsidR="00AD3AC1" w:rsidRPr="00C105AA"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C105AA">
              <w:rPr>
                <w:rFonts w:ascii="Arial" w:hAnsi="Arial" w:cs="Arial"/>
                <w:sz w:val="18"/>
                <w:szCs w:val="18"/>
              </w:rPr>
              <w:t>Il presente bando è integrato dai documenti di gara, in particolare dal disciplinare di gara pubblicato sul sito internet dell’Amministrazione e della SUA.CS.</w:t>
            </w:r>
          </w:p>
          <w:p w:rsidR="00AD3AC1" w:rsidRPr="00C105AA"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C105AA">
              <w:rPr>
                <w:rFonts w:ascii="Arial" w:hAnsi="Arial" w:cs="Arial"/>
                <w:sz w:val="18"/>
                <w:szCs w:val="18"/>
              </w:rPr>
              <w:t>Non sono ammesse offerte parziali.</w:t>
            </w:r>
          </w:p>
          <w:p w:rsidR="00AD3AC1" w:rsidRPr="00C105AA"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Pr>
                <w:rFonts w:ascii="Arial" w:hAnsi="Arial" w:cs="Arial"/>
                <w:sz w:val="18"/>
                <w:szCs w:val="18"/>
              </w:rPr>
              <w:t>S</w:t>
            </w:r>
            <w:r w:rsidRPr="00C105AA">
              <w:rPr>
                <w:rFonts w:ascii="Arial" w:hAnsi="Arial" w:cs="Arial"/>
                <w:sz w:val="18"/>
                <w:szCs w:val="18"/>
              </w:rPr>
              <w:t>i fa presente che sia l’aggiudicazione provvisoria che l’aggiudicazione definitiva non tengono luogo di contratto, il quale verrà espressamente stipulato per tramite del Servizio Gare e Appalti; pertanto il rapporto di negozio giuridico con il soggetto aggiudicatario sorgerà soltanto all’atto della sottoscrizione del contratto d’appalto.</w:t>
            </w:r>
          </w:p>
          <w:p w:rsidR="00AD3AC1" w:rsidRPr="00C105AA"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Pr>
                <w:rFonts w:ascii="Arial" w:hAnsi="Arial" w:cs="Arial"/>
                <w:sz w:val="18"/>
                <w:szCs w:val="18"/>
              </w:rPr>
              <w:t>L</w:t>
            </w:r>
            <w:r w:rsidRPr="00C105AA">
              <w:rPr>
                <w:rFonts w:ascii="Arial" w:hAnsi="Arial" w:cs="Arial"/>
                <w:sz w:val="18"/>
                <w:szCs w:val="18"/>
              </w:rPr>
              <w:t>a stazione appaltante si riserva la facoltà insindacabile prevista dall’art. 95, comma 12, del D.lgs. 50/2016 di non procedere all’aggiudicazione se nessuna offerta risulti conveniente o idonea in relazione all’oggetto del contratto.</w:t>
            </w:r>
          </w:p>
          <w:p w:rsidR="00AD3AC1" w:rsidRPr="00B0535A"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B0535A">
              <w:rPr>
                <w:rFonts w:ascii="Arial" w:hAnsi="Arial" w:cs="Arial"/>
                <w:sz w:val="18"/>
                <w:szCs w:val="18"/>
              </w:rPr>
              <w:t>Non sono ammesse offerte in aumento rispetto all’importo posto a base di gara, condizionate e/o plurime.</w:t>
            </w:r>
          </w:p>
          <w:p w:rsidR="00AD3AC1" w:rsidRPr="00B0535A"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B0535A">
              <w:rPr>
                <w:rFonts w:ascii="Arial" w:hAnsi="Arial" w:cs="Arial"/>
                <w:sz w:val="18"/>
                <w:szCs w:val="18"/>
              </w:rPr>
              <w:t>Forma del contratto: pubblica amministrativa.</w:t>
            </w:r>
          </w:p>
          <w:p w:rsidR="00AD3AC1"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B0535A">
              <w:rPr>
                <w:rFonts w:ascii="Arial" w:hAnsi="Arial" w:cs="Arial"/>
                <w:sz w:val="18"/>
                <w:szCs w:val="18"/>
              </w:rPr>
              <w:t xml:space="preserve">Verifica offerte anormalmente basse: art. 97 c.3) D. Lgs 50/2016 e come meglio specificato nel disciplinare di gara. </w:t>
            </w:r>
          </w:p>
          <w:p w:rsidR="00AD3AC1" w:rsidRPr="00B0535A" w:rsidRDefault="00AD3AC1" w:rsidP="006F4AA7">
            <w:pPr>
              <w:widowControl w:val="0"/>
              <w:numPr>
                <w:ilvl w:val="0"/>
                <w:numId w:val="3"/>
              </w:numPr>
              <w:autoSpaceDE w:val="0"/>
              <w:autoSpaceDN w:val="0"/>
              <w:adjustRightInd w:val="0"/>
              <w:spacing w:before="20" w:after="20" w:line="240" w:lineRule="auto"/>
              <w:rPr>
                <w:rFonts w:ascii="Arial" w:hAnsi="Arial" w:cs="Arial"/>
                <w:sz w:val="18"/>
                <w:szCs w:val="18"/>
              </w:rPr>
            </w:pPr>
            <w:r w:rsidRPr="00B0535A">
              <w:rPr>
                <w:rFonts w:ascii="Arial" w:hAnsi="Arial" w:cs="Arial"/>
                <w:sz w:val="18"/>
                <w:szCs w:val="18"/>
              </w:rPr>
              <w:t xml:space="preserve">Sanzione pecuniaria di cui all’art. 83 c. 9 D.Lgs. 50/2016: </w:t>
            </w:r>
            <w:r w:rsidRPr="00B0535A">
              <w:rPr>
                <w:rFonts w:ascii="Arial" w:hAnsi="Arial" w:cs="Arial"/>
                <w:b/>
                <w:sz w:val="18"/>
                <w:szCs w:val="18"/>
              </w:rPr>
              <w:t>€ 5.000,00.</w:t>
            </w:r>
          </w:p>
        </w:tc>
      </w:tr>
    </w:tbl>
    <w:p w:rsidR="00AD3AC1" w:rsidRPr="000C08C7" w:rsidRDefault="00AD3AC1" w:rsidP="004E00A7">
      <w:pPr>
        <w:widowControl w:val="0"/>
        <w:autoSpaceDE w:val="0"/>
        <w:autoSpaceDN w:val="0"/>
        <w:adjustRightInd w:val="0"/>
        <w:spacing w:after="0" w:line="240" w:lineRule="auto"/>
        <w:rPr>
          <w:rFonts w:ascii="Arial" w:hAnsi="Arial" w:cs="Arial"/>
          <w:color w:val="000000"/>
          <w:sz w:val="18"/>
          <w:szCs w:val="18"/>
        </w:rPr>
      </w:pPr>
    </w:p>
    <w:p w:rsidR="00AD3AC1" w:rsidRPr="000C08C7" w:rsidRDefault="00AD3AC1" w:rsidP="0049001B">
      <w:pPr>
        <w:widowControl w:val="0"/>
        <w:autoSpaceDE w:val="0"/>
        <w:autoSpaceDN w:val="0"/>
        <w:adjustRightInd w:val="0"/>
        <w:spacing w:after="0" w:line="240" w:lineRule="auto"/>
        <w:ind w:left="100"/>
        <w:rPr>
          <w:rFonts w:ascii="Arial" w:hAnsi="Arial" w:cs="Arial"/>
          <w:color w:val="000000"/>
          <w:sz w:val="18"/>
          <w:szCs w:val="18"/>
        </w:rPr>
      </w:pPr>
      <w:r w:rsidRPr="000C08C7">
        <w:rPr>
          <w:rFonts w:ascii="Arial" w:hAnsi="Arial" w:cs="Arial"/>
          <w:b/>
          <w:bCs/>
          <w:color w:val="363435"/>
          <w:sz w:val="18"/>
          <w:szCs w:val="18"/>
        </w:rPr>
        <w:t>Vl.4) Procedure di ricorso</w:t>
      </w:r>
    </w:p>
    <w:tbl>
      <w:tblPr>
        <w:tblW w:w="0" w:type="auto"/>
        <w:tblInd w:w="101" w:type="dxa"/>
        <w:tblLayout w:type="fixed"/>
        <w:tblCellMar>
          <w:left w:w="0" w:type="dxa"/>
          <w:right w:w="0" w:type="dxa"/>
        </w:tblCellMar>
        <w:tblLook w:val="0000"/>
      </w:tblPr>
      <w:tblGrid>
        <w:gridCol w:w="3737"/>
        <w:gridCol w:w="2610"/>
        <w:gridCol w:w="4193"/>
      </w:tblGrid>
      <w:tr w:rsidR="00AD3AC1" w:rsidRPr="000C08C7" w:rsidTr="000535F5">
        <w:tc>
          <w:tcPr>
            <w:tcW w:w="10540"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b/>
                <w:bCs/>
                <w:color w:val="363435"/>
                <w:sz w:val="18"/>
                <w:szCs w:val="18"/>
              </w:rPr>
              <w:t>Vl.4.1) Organismo responsabile delle procedure di ricorso</w:t>
            </w:r>
          </w:p>
        </w:tc>
      </w:tr>
      <w:tr w:rsidR="00AD3AC1" w:rsidRPr="000C08C7" w:rsidTr="000535F5">
        <w:tc>
          <w:tcPr>
            <w:tcW w:w="10540"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DC0D99">
            <w:pPr>
              <w:widowControl w:val="0"/>
              <w:tabs>
                <w:tab w:val="left" w:pos="2504"/>
              </w:tabs>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Denominazione ufficiale:</w:t>
            </w:r>
            <w:r>
              <w:rPr>
                <w:rFonts w:ascii="Arial" w:hAnsi="Arial" w:cs="Arial"/>
                <w:color w:val="363435"/>
                <w:sz w:val="18"/>
                <w:szCs w:val="18"/>
              </w:rPr>
              <w:tab/>
            </w:r>
            <w:r w:rsidRPr="00DC0D99">
              <w:rPr>
                <w:rFonts w:ascii="Arial" w:hAnsi="Arial" w:cs="Arial"/>
                <w:color w:val="363435"/>
                <w:sz w:val="18"/>
                <w:szCs w:val="18"/>
              </w:rPr>
              <w:t>TAR Catanzaro</w:t>
            </w:r>
          </w:p>
        </w:tc>
      </w:tr>
      <w:tr w:rsidR="00AD3AC1" w:rsidRPr="000C08C7" w:rsidTr="000535F5">
        <w:tc>
          <w:tcPr>
            <w:tcW w:w="10540"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Indirizzo postale:</w:t>
            </w:r>
            <w:r w:rsidRPr="00DC0D99">
              <w:rPr>
                <w:rFonts w:ascii="Times New Roman" w:hAnsi="Times New Roman"/>
                <w:sz w:val="20"/>
                <w:szCs w:val="20"/>
              </w:rPr>
              <w:t xml:space="preserve"> </w:t>
            </w:r>
            <w:r w:rsidRPr="00DC0D99">
              <w:rPr>
                <w:rFonts w:ascii="Arial" w:hAnsi="Arial" w:cs="Arial"/>
                <w:color w:val="363435"/>
                <w:sz w:val="18"/>
                <w:szCs w:val="18"/>
              </w:rPr>
              <w:t>Via De Gasperi 26/b</w:t>
            </w:r>
          </w:p>
        </w:tc>
      </w:tr>
      <w:tr w:rsidR="00AD3AC1" w:rsidRPr="000C08C7" w:rsidTr="000535F5">
        <w:tc>
          <w:tcPr>
            <w:tcW w:w="3737"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Città:</w:t>
            </w:r>
            <w:r w:rsidRPr="00DC0D99">
              <w:rPr>
                <w:rFonts w:ascii="Times New Roman" w:hAnsi="Times New Roman"/>
                <w:sz w:val="20"/>
                <w:szCs w:val="20"/>
              </w:rPr>
              <w:t xml:space="preserve"> </w:t>
            </w:r>
            <w:r w:rsidRPr="00DC0D99">
              <w:rPr>
                <w:rFonts w:ascii="Arial" w:hAnsi="Arial" w:cs="Arial"/>
                <w:color w:val="363435"/>
                <w:sz w:val="18"/>
                <w:szCs w:val="18"/>
              </w:rPr>
              <w:t>CATANZARO</w:t>
            </w:r>
          </w:p>
        </w:tc>
        <w:tc>
          <w:tcPr>
            <w:tcW w:w="2610"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Codice postale:</w:t>
            </w:r>
            <w:r w:rsidRPr="00DC0D99">
              <w:rPr>
                <w:rFonts w:ascii="Times New Roman" w:hAnsi="Times New Roman"/>
                <w:sz w:val="20"/>
                <w:szCs w:val="20"/>
              </w:rPr>
              <w:t xml:space="preserve"> </w:t>
            </w:r>
            <w:r w:rsidRPr="00DC0D99">
              <w:rPr>
                <w:rFonts w:ascii="Arial" w:hAnsi="Arial" w:cs="Arial"/>
                <w:color w:val="363435"/>
                <w:sz w:val="18"/>
                <w:szCs w:val="18"/>
              </w:rPr>
              <w:t>88100</w:t>
            </w:r>
          </w:p>
        </w:tc>
        <w:tc>
          <w:tcPr>
            <w:tcW w:w="4193" w:type="dxa"/>
            <w:tcBorders>
              <w:top w:val="single" w:sz="4" w:space="0" w:color="auto"/>
              <w:left w:val="single" w:sz="4" w:space="0" w:color="auto"/>
              <w:bottom w:val="single" w:sz="4" w:space="0" w:color="auto"/>
              <w:right w:val="single" w:sz="4" w:space="0" w:color="auto"/>
            </w:tcBorders>
          </w:tcPr>
          <w:p w:rsidR="00AD3AC1" w:rsidRPr="000C08C7" w:rsidRDefault="00AD3AC1" w:rsidP="00DC0D99">
            <w:pPr>
              <w:widowControl w:val="0"/>
              <w:tabs>
                <w:tab w:val="left" w:pos="1027"/>
              </w:tabs>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Paese:</w:t>
            </w:r>
            <w:r>
              <w:rPr>
                <w:rFonts w:ascii="Arial" w:hAnsi="Arial" w:cs="Arial"/>
                <w:color w:val="363435"/>
                <w:sz w:val="18"/>
                <w:szCs w:val="18"/>
              </w:rPr>
              <w:tab/>
            </w:r>
            <w:r w:rsidRPr="00DC0D99">
              <w:rPr>
                <w:rFonts w:ascii="Arial" w:hAnsi="Arial" w:cs="Arial"/>
                <w:color w:val="363435"/>
                <w:sz w:val="18"/>
                <w:szCs w:val="18"/>
              </w:rPr>
              <w:t>Italia</w:t>
            </w:r>
          </w:p>
        </w:tc>
      </w:tr>
      <w:tr w:rsidR="00AD3AC1" w:rsidRPr="000C08C7" w:rsidTr="000535F5">
        <w:tc>
          <w:tcPr>
            <w:tcW w:w="6347" w:type="dxa"/>
            <w:gridSpan w:val="2"/>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E-mail:</w:t>
            </w:r>
          </w:p>
        </w:tc>
        <w:tc>
          <w:tcPr>
            <w:tcW w:w="4193" w:type="dxa"/>
            <w:tcBorders>
              <w:top w:val="single" w:sz="4" w:space="0" w:color="auto"/>
              <w:left w:val="single" w:sz="4" w:space="0" w:color="auto"/>
              <w:bottom w:val="single" w:sz="4" w:space="0" w:color="auto"/>
              <w:right w:val="single" w:sz="4" w:space="0" w:color="auto"/>
            </w:tcBorders>
          </w:tcPr>
          <w:p w:rsidR="00AD3AC1" w:rsidRPr="000C08C7" w:rsidRDefault="00AD3AC1" w:rsidP="00DC0D99">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Tel</w:t>
            </w:r>
            <w:r w:rsidRPr="00DC0D99">
              <w:rPr>
                <w:rFonts w:ascii="Arial" w:hAnsi="Arial" w:cs="Arial"/>
                <w:color w:val="363435"/>
                <w:sz w:val="18"/>
                <w:szCs w:val="18"/>
              </w:rPr>
              <w:t>.:</w:t>
            </w:r>
            <w:r w:rsidRPr="00DC0D99">
              <w:rPr>
                <w:rFonts w:ascii="Arial" w:hAnsi="Arial" w:cs="Arial"/>
                <w:sz w:val="18"/>
                <w:szCs w:val="18"/>
              </w:rPr>
              <w:t xml:space="preserve"> +39 </w:t>
            </w:r>
            <w:r w:rsidRPr="00DC0D99">
              <w:rPr>
                <w:rFonts w:ascii="Arial" w:hAnsi="Arial" w:cs="Arial"/>
                <w:color w:val="363435"/>
                <w:sz w:val="18"/>
                <w:szCs w:val="18"/>
              </w:rPr>
              <w:t>0961531401</w:t>
            </w:r>
          </w:p>
        </w:tc>
      </w:tr>
      <w:tr w:rsidR="00AD3AC1" w:rsidRPr="000C08C7" w:rsidTr="000535F5">
        <w:tc>
          <w:tcPr>
            <w:tcW w:w="6347" w:type="dxa"/>
            <w:gridSpan w:val="2"/>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 xml:space="preserve">Indirizzo internet:  </w:t>
            </w:r>
            <w:r w:rsidRPr="000C08C7">
              <w:rPr>
                <w:rFonts w:ascii="Arial" w:hAnsi="Arial" w:cs="Arial"/>
                <w:i/>
                <w:iCs/>
                <w:color w:val="363435"/>
                <w:sz w:val="18"/>
                <w:szCs w:val="18"/>
              </w:rPr>
              <w:t>(URL)</w:t>
            </w:r>
            <w:r w:rsidRPr="00155895">
              <w:rPr>
                <w:rFonts w:ascii="Times New Roman" w:hAnsi="Times New Roman"/>
                <w:sz w:val="24"/>
                <w:szCs w:val="24"/>
              </w:rPr>
              <w:t xml:space="preserve"> </w:t>
            </w:r>
            <w:hyperlink r:id="rId14" w:history="1">
              <w:r w:rsidRPr="00F5679F">
                <w:rPr>
                  <w:rStyle w:val="Hyperlink"/>
                  <w:rFonts w:ascii="Arial" w:hAnsi="Arial" w:cs="Arial"/>
                  <w:i/>
                  <w:iCs/>
                  <w:sz w:val="16"/>
                  <w:szCs w:val="16"/>
                </w:rPr>
                <w:t>https://www.giustizia-amministrativa.it/cdsintra/cdsintra/Organizzazione/Tribunaliamministrativiregionali/catanzaro/index.html</w:t>
              </w:r>
            </w:hyperlink>
          </w:p>
        </w:tc>
        <w:tc>
          <w:tcPr>
            <w:tcW w:w="4193"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Fax:</w:t>
            </w:r>
            <w:r w:rsidRPr="00DC0D99">
              <w:rPr>
                <w:rFonts w:ascii="Times New Roman" w:hAnsi="Times New Roman"/>
                <w:sz w:val="20"/>
                <w:szCs w:val="20"/>
              </w:rPr>
              <w:t xml:space="preserve"> </w:t>
            </w:r>
            <w:r w:rsidRPr="00DC0D99">
              <w:rPr>
                <w:rFonts w:ascii="Arial" w:hAnsi="Arial" w:cs="Arial"/>
                <w:sz w:val="18"/>
                <w:szCs w:val="18"/>
              </w:rPr>
              <w:t>+39</w:t>
            </w:r>
            <w:r>
              <w:rPr>
                <w:rFonts w:ascii="Times New Roman" w:hAnsi="Times New Roman"/>
                <w:sz w:val="20"/>
                <w:szCs w:val="20"/>
              </w:rPr>
              <w:t xml:space="preserve"> </w:t>
            </w:r>
            <w:r w:rsidRPr="00DC0D99">
              <w:rPr>
                <w:rFonts w:ascii="Arial" w:hAnsi="Arial" w:cs="Arial"/>
                <w:color w:val="363435"/>
                <w:sz w:val="18"/>
                <w:szCs w:val="18"/>
              </w:rPr>
              <w:t>0961/5314209</w:t>
            </w:r>
          </w:p>
        </w:tc>
      </w:tr>
      <w:tr w:rsidR="00AD3AC1" w:rsidRPr="000C08C7" w:rsidTr="000535F5">
        <w:tc>
          <w:tcPr>
            <w:tcW w:w="10540"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b/>
                <w:bCs/>
                <w:color w:val="363435"/>
                <w:sz w:val="18"/>
                <w:szCs w:val="18"/>
              </w:rPr>
              <w:t xml:space="preserve">Vl.4.2) Organismo responsabile delle procedure di mediazione </w:t>
            </w:r>
          </w:p>
        </w:tc>
      </w:tr>
      <w:tr w:rsidR="00AD3AC1" w:rsidRPr="000C08C7" w:rsidTr="000535F5">
        <w:tc>
          <w:tcPr>
            <w:tcW w:w="10540"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Denominazione ufficiale:</w:t>
            </w:r>
          </w:p>
        </w:tc>
      </w:tr>
      <w:tr w:rsidR="00AD3AC1" w:rsidRPr="000C08C7" w:rsidTr="000535F5">
        <w:tc>
          <w:tcPr>
            <w:tcW w:w="10540"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Indirizzo postale:</w:t>
            </w:r>
          </w:p>
        </w:tc>
      </w:tr>
      <w:tr w:rsidR="00AD3AC1" w:rsidRPr="000C08C7" w:rsidTr="000535F5">
        <w:tc>
          <w:tcPr>
            <w:tcW w:w="3737"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Città:</w:t>
            </w:r>
          </w:p>
        </w:tc>
        <w:tc>
          <w:tcPr>
            <w:tcW w:w="2610"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Codice postale:</w:t>
            </w:r>
          </w:p>
        </w:tc>
        <w:tc>
          <w:tcPr>
            <w:tcW w:w="4193"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Paese:</w:t>
            </w:r>
          </w:p>
        </w:tc>
      </w:tr>
      <w:tr w:rsidR="00AD3AC1" w:rsidRPr="000C08C7" w:rsidTr="000535F5">
        <w:tc>
          <w:tcPr>
            <w:tcW w:w="6347" w:type="dxa"/>
            <w:gridSpan w:val="2"/>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E-mail:</w:t>
            </w:r>
          </w:p>
        </w:tc>
        <w:tc>
          <w:tcPr>
            <w:tcW w:w="4193"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Tel.:</w:t>
            </w:r>
          </w:p>
        </w:tc>
      </w:tr>
      <w:tr w:rsidR="00AD3AC1" w:rsidRPr="000C08C7" w:rsidTr="000535F5">
        <w:tc>
          <w:tcPr>
            <w:tcW w:w="6347" w:type="dxa"/>
            <w:gridSpan w:val="2"/>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 xml:space="preserve">Indirizzo Internet:  </w:t>
            </w:r>
            <w:r w:rsidRPr="000C08C7">
              <w:rPr>
                <w:rFonts w:ascii="Arial" w:hAnsi="Arial" w:cs="Arial"/>
                <w:i/>
                <w:iCs/>
                <w:color w:val="363435"/>
                <w:sz w:val="18"/>
                <w:szCs w:val="18"/>
              </w:rPr>
              <w:t>(URL)</w:t>
            </w:r>
          </w:p>
        </w:tc>
        <w:tc>
          <w:tcPr>
            <w:tcW w:w="4193"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Fax:</w:t>
            </w:r>
          </w:p>
        </w:tc>
      </w:tr>
      <w:tr w:rsidR="00AD3AC1" w:rsidRPr="000C08C7" w:rsidTr="000535F5">
        <w:tc>
          <w:tcPr>
            <w:tcW w:w="10540"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color w:val="000000"/>
                <w:sz w:val="18"/>
                <w:szCs w:val="18"/>
              </w:rPr>
            </w:pPr>
            <w:r w:rsidRPr="000C08C7">
              <w:rPr>
                <w:rFonts w:ascii="Arial" w:hAnsi="Arial" w:cs="Arial"/>
                <w:b/>
                <w:bCs/>
                <w:color w:val="363435"/>
                <w:sz w:val="18"/>
                <w:szCs w:val="18"/>
              </w:rPr>
              <w:t>Vl.4.3) Procedure di ricorso</w:t>
            </w:r>
          </w:p>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Informazioni dettagliate sui termini di presentazione dei ricorsi:</w:t>
            </w:r>
            <w:r w:rsidRPr="00155895">
              <w:rPr>
                <w:rFonts w:ascii="Times New Roman" w:hAnsi="Times New Roman"/>
                <w:sz w:val="20"/>
                <w:szCs w:val="20"/>
              </w:rPr>
              <w:t xml:space="preserve"> </w:t>
            </w:r>
            <w:r w:rsidRPr="00155895">
              <w:rPr>
                <w:rFonts w:ascii="Arial" w:hAnsi="Arial" w:cs="Arial"/>
                <w:color w:val="363435"/>
                <w:sz w:val="18"/>
                <w:szCs w:val="18"/>
              </w:rPr>
              <w:t>i ricorsi possono essere notificati all’Amministrazione entro 30 giorni dalla data di pubblicazione. Avverso le operazioni di gara potrà essere notificato ricorso entro 30 giorni dal ricevimento dell’informativa</w:t>
            </w:r>
            <w:r>
              <w:rPr>
                <w:rFonts w:ascii="Arial" w:hAnsi="Arial" w:cs="Arial"/>
                <w:color w:val="363435"/>
                <w:sz w:val="18"/>
                <w:szCs w:val="18"/>
              </w:rPr>
              <w:t>.</w:t>
            </w:r>
          </w:p>
        </w:tc>
      </w:tr>
      <w:tr w:rsidR="00AD3AC1" w:rsidRPr="000C08C7" w:rsidTr="000535F5">
        <w:tc>
          <w:tcPr>
            <w:tcW w:w="10540"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b/>
                <w:bCs/>
                <w:color w:val="363435"/>
                <w:sz w:val="18"/>
                <w:szCs w:val="18"/>
              </w:rPr>
              <w:t xml:space="preserve">Vl.4.4) Servizio presso il quale sono disponibili informazioni sulle procedure di ricorso </w:t>
            </w:r>
          </w:p>
        </w:tc>
      </w:tr>
      <w:tr w:rsidR="00AD3AC1" w:rsidRPr="000C08C7" w:rsidTr="000535F5">
        <w:tc>
          <w:tcPr>
            <w:tcW w:w="10540"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Denominazione ufficiale:</w:t>
            </w:r>
            <w:r w:rsidRPr="00155895">
              <w:rPr>
                <w:rFonts w:ascii="Times New Roman" w:hAnsi="Times New Roman"/>
                <w:sz w:val="20"/>
                <w:szCs w:val="20"/>
              </w:rPr>
              <w:t xml:space="preserve"> </w:t>
            </w:r>
            <w:r w:rsidRPr="00155895">
              <w:rPr>
                <w:rFonts w:ascii="Arial" w:hAnsi="Arial" w:cs="Arial"/>
                <w:color w:val="363435"/>
                <w:sz w:val="18"/>
                <w:szCs w:val="18"/>
              </w:rPr>
              <w:t>Responsabile del Procedimento</w:t>
            </w:r>
            <w:r>
              <w:rPr>
                <w:rFonts w:ascii="Arial" w:hAnsi="Arial" w:cs="Arial"/>
                <w:color w:val="363435"/>
                <w:sz w:val="18"/>
                <w:szCs w:val="18"/>
              </w:rPr>
              <w:t xml:space="preserve"> c/o Servizio Gare e Appalti</w:t>
            </w:r>
          </w:p>
        </w:tc>
      </w:tr>
      <w:tr w:rsidR="00AD3AC1" w:rsidRPr="000C08C7" w:rsidTr="000535F5">
        <w:tc>
          <w:tcPr>
            <w:tcW w:w="10540" w:type="dxa"/>
            <w:gridSpan w:val="3"/>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Indirizzo postale:</w:t>
            </w:r>
            <w:r w:rsidRPr="00155895">
              <w:rPr>
                <w:rFonts w:ascii="Times New Roman" w:hAnsi="Times New Roman"/>
                <w:sz w:val="20"/>
                <w:szCs w:val="20"/>
              </w:rPr>
              <w:t xml:space="preserve"> </w:t>
            </w:r>
            <w:r w:rsidRPr="00155895">
              <w:rPr>
                <w:rFonts w:ascii="Arial" w:hAnsi="Arial" w:cs="Arial"/>
                <w:color w:val="363435"/>
                <w:sz w:val="18"/>
                <w:szCs w:val="18"/>
              </w:rPr>
              <w:t>Via B. Abenante</w:t>
            </w:r>
          </w:p>
        </w:tc>
      </w:tr>
      <w:tr w:rsidR="00AD3AC1" w:rsidRPr="000C08C7" w:rsidTr="000535F5">
        <w:tc>
          <w:tcPr>
            <w:tcW w:w="3737"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Città:</w:t>
            </w:r>
            <w:r w:rsidRPr="00155895">
              <w:rPr>
                <w:rFonts w:ascii="Times New Roman" w:hAnsi="Times New Roman"/>
                <w:sz w:val="20"/>
                <w:szCs w:val="20"/>
              </w:rPr>
              <w:t xml:space="preserve"> </w:t>
            </w:r>
            <w:r w:rsidRPr="00155895">
              <w:rPr>
                <w:rFonts w:ascii="Arial" w:hAnsi="Arial" w:cs="Arial"/>
                <w:color w:val="363435"/>
                <w:sz w:val="18"/>
                <w:szCs w:val="18"/>
              </w:rPr>
              <w:t>Corigliano Calabro (CS)</w:t>
            </w:r>
          </w:p>
        </w:tc>
        <w:tc>
          <w:tcPr>
            <w:tcW w:w="2610"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Codice postale:</w:t>
            </w:r>
            <w:r>
              <w:rPr>
                <w:rFonts w:ascii="Arial" w:hAnsi="Arial" w:cs="Arial"/>
                <w:color w:val="363435"/>
                <w:sz w:val="18"/>
                <w:szCs w:val="18"/>
              </w:rPr>
              <w:t xml:space="preserve"> 87064</w:t>
            </w:r>
          </w:p>
        </w:tc>
        <w:tc>
          <w:tcPr>
            <w:tcW w:w="4193"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Paese:</w:t>
            </w:r>
            <w:r>
              <w:rPr>
                <w:rFonts w:ascii="Arial" w:hAnsi="Arial" w:cs="Arial"/>
                <w:color w:val="363435"/>
                <w:sz w:val="18"/>
                <w:szCs w:val="18"/>
              </w:rPr>
              <w:t xml:space="preserve"> Italia</w:t>
            </w:r>
          </w:p>
        </w:tc>
      </w:tr>
      <w:tr w:rsidR="00AD3AC1" w:rsidRPr="000C08C7" w:rsidTr="000535F5">
        <w:tc>
          <w:tcPr>
            <w:tcW w:w="6347" w:type="dxa"/>
            <w:gridSpan w:val="2"/>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E-mail:</w:t>
            </w:r>
            <w:r>
              <w:t xml:space="preserve"> </w:t>
            </w:r>
            <w:hyperlink r:id="rId15" w:history="1">
              <w:r w:rsidRPr="00F5679F">
                <w:rPr>
                  <w:rStyle w:val="Hyperlink"/>
                  <w:sz w:val="20"/>
                  <w:szCs w:val="20"/>
                </w:rPr>
                <w:t>appalti.coriglianocalabro@asmepec.it</w:t>
              </w:r>
            </w:hyperlink>
          </w:p>
        </w:tc>
        <w:tc>
          <w:tcPr>
            <w:tcW w:w="4193"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Tel.:</w:t>
            </w:r>
            <w:r>
              <w:rPr>
                <w:rFonts w:ascii="Arial" w:hAnsi="Arial" w:cs="Arial"/>
                <w:color w:val="363435"/>
                <w:sz w:val="18"/>
                <w:szCs w:val="18"/>
              </w:rPr>
              <w:t xml:space="preserve"> +39 09838915107/108</w:t>
            </w:r>
          </w:p>
        </w:tc>
      </w:tr>
      <w:tr w:rsidR="00AD3AC1" w:rsidRPr="000C08C7" w:rsidTr="000535F5">
        <w:tc>
          <w:tcPr>
            <w:tcW w:w="6347" w:type="dxa"/>
            <w:gridSpan w:val="2"/>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 xml:space="preserve">Indirizzo internet:  </w:t>
            </w:r>
            <w:r w:rsidRPr="000C08C7">
              <w:rPr>
                <w:rFonts w:ascii="Arial" w:hAnsi="Arial" w:cs="Arial"/>
                <w:i/>
                <w:iCs/>
                <w:color w:val="363435"/>
                <w:sz w:val="18"/>
                <w:szCs w:val="18"/>
              </w:rPr>
              <w:t>(URL)</w:t>
            </w:r>
            <w:r>
              <w:t xml:space="preserve"> </w:t>
            </w:r>
            <w:hyperlink r:id="rId16" w:history="1">
              <w:r w:rsidRPr="00F5679F">
                <w:rPr>
                  <w:rStyle w:val="Hyperlink"/>
                  <w:sz w:val="20"/>
                  <w:szCs w:val="20"/>
                </w:rPr>
                <w:t>www.comune.coriglianocalabro.cs.it</w:t>
              </w:r>
            </w:hyperlink>
          </w:p>
        </w:tc>
        <w:tc>
          <w:tcPr>
            <w:tcW w:w="4193" w:type="dxa"/>
            <w:tcBorders>
              <w:top w:val="single" w:sz="4" w:space="0" w:color="auto"/>
              <w:left w:val="single" w:sz="4" w:space="0" w:color="auto"/>
              <w:bottom w:val="single" w:sz="4" w:space="0" w:color="auto"/>
              <w:right w:val="single" w:sz="4" w:space="0" w:color="auto"/>
            </w:tcBorders>
          </w:tcPr>
          <w:p w:rsidR="00AD3AC1" w:rsidRPr="000C08C7" w:rsidRDefault="00AD3AC1" w:rsidP="000535F5">
            <w:pPr>
              <w:widowControl w:val="0"/>
              <w:autoSpaceDE w:val="0"/>
              <w:autoSpaceDN w:val="0"/>
              <w:adjustRightInd w:val="0"/>
              <w:spacing w:before="20" w:after="20" w:line="240" w:lineRule="auto"/>
              <w:ind w:left="85"/>
              <w:rPr>
                <w:rFonts w:ascii="Arial" w:hAnsi="Arial" w:cs="Arial"/>
                <w:sz w:val="18"/>
                <w:szCs w:val="18"/>
              </w:rPr>
            </w:pPr>
            <w:r w:rsidRPr="000C08C7">
              <w:rPr>
                <w:rFonts w:ascii="Arial" w:hAnsi="Arial" w:cs="Arial"/>
                <w:color w:val="363435"/>
                <w:sz w:val="18"/>
                <w:szCs w:val="18"/>
              </w:rPr>
              <w:t>Fax:</w:t>
            </w:r>
            <w:r>
              <w:rPr>
                <w:rFonts w:ascii="Arial" w:hAnsi="Arial" w:cs="Arial"/>
                <w:color w:val="363435"/>
                <w:sz w:val="18"/>
                <w:szCs w:val="18"/>
              </w:rPr>
              <w:t xml:space="preserve"> +39 098381055</w:t>
            </w:r>
          </w:p>
        </w:tc>
      </w:tr>
    </w:tbl>
    <w:p w:rsidR="00AD3AC1" w:rsidRPr="000C08C7" w:rsidRDefault="00AD3AC1" w:rsidP="0049001B">
      <w:pPr>
        <w:widowControl w:val="0"/>
        <w:autoSpaceDE w:val="0"/>
        <w:autoSpaceDN w:val="0"/>
        <w:adjustRightInd w:val="0"/>
        <w:spacing w:after="0" w:line="240" w:lineRule="auto"/>
        <w:rPr>
          <w:rFonts w:ascii="Arial" w:hAnsi="Arial" w:cs="Arial"/>
          <w:sz w:val="18"/>
          <w:szCs w:val="18"/>
        </w:rPr>
      </w:pPr>
    </w:p>
    <w:p w:rsidR="00AD3AC1" w:rsidRPr="000C08C7" w:rsidRDefault="00AD3AC1" w:rsidP="000535F5">
      <w:pPr>
        <w:widowControl w:val="0"/>
        <w:autoSpaceDE w:val="0"/>
        <w:autoSpaceDN w:val="0"/>
        <w:adjustRightInd w:val="0"/>
        <w:spacing w:after="0" w:line="240" w:lineRule="auto"/>
        <w:ind w:left="100"/>
        <w:rPr>
          <w:rFonts w:ascii="Arial" w:hAnsi="Arial" w:cs="Arial"/>
          <w:color w:val="000000"/>
          <w:sz w:val="18"/>
          <w:szCs w:val="18"/>
        </w:rPr>
      </w:pPr>
      <w:r w:rsidRPr="000C08C7">
        <w:rPr>
          <w:rFonts w:ascii="Arial" w:hAnsi="Arial" w:cs="Arial"/>
          <w:b/>
          <w:bCs/>
          <w:color w:val="363435"/>
          <w:sz w:val="18"/>
          <w:szCs w:val="18"/>
        </w:rPr>
        <w:t xml:space="preserve">Vl.5) Data di spedizione del presente avviso: </w:t>
      </w:r>
      <w:r w:rsidRPr="000C08C7">
        <w:rPr>
          <w:rFonts w:ascii="Arial" w:hAnsi="Arial" w:cs="Arial"/>
          <w:i/>
          <w:iCs/>
          <w:color w:val="363435"/>
          <w:sz w:val="18"/>
          <w:szCs w:val="18"/>
        </w:rPr>
        <w:t>(gg/mm/aaaa)</w:t>
      </w:r>
    </w:p>
    <w:p w:rsidR="00AD3AC1" w:rsidRPr="000C08C7" w:rsidRDefault="00AD3AC1" w:rsidP="0049001B">
      <w:pPr>
        <w:widowControl w:val="0"/>
        <w:autoSpaceDE w:val="0"/>
        <w:autoSpaceDN w:val="0"/>
        <w:adjustRightInd w:val="0"/>
        <w:spacing w:after="0" w:line="240" w:lineRule="auto"/>
        <w:rPr>
          <w:rFonts w:ascii="Arial" w:hAnsi="Arial" w:cs="Arial"/>
          <w:color w:val="000000"/>
          <w:sz w:val="18"/>
          <w:szCs w:val="18"/>
        </w:rPr>
      </w:pPr>
    </w:p>
    <w:p w:rsidR="00AD3AC1" w:rsidRPr="000C08C7" w:rsidRDefault="00AD3AC1" w:rsidP="0049001B">
      <w:pPr>
        <w:widowControl w:val="0"/>
        <w:autoSpaceDE w:val="0"/>
        <w:autoSpaceDN w:val="0"/>
        <w:adjustRightInd w:val="0"/>
        <w:spacing w:after="0" w:line="240" w:lineRule="auto"/>
        <w:rPr>
          <w:rFonts w:ascii="Arial" w:hAnsi="Arial" w:cs="Arial"/>
          <w:color w:val="000000"/>
          <w:sz w:val="18"/>
          <w:szCs w:val="18"/>
        </w:rPr>
      </w:pPr>
    </w:p>
    <w:p w:rsidR="00AD3AC1" w:rsidRPr="000C08C7" w:rsidRDefault="00AD3AC1" w:rsidP="00D21644">
      <w:pPr>
        <w:widowControl w:val="0"/>
        <w:autoSpaceDE w:val="0"/>
        <w:autoSpaceDN w:val="0"/>
        <w:adjustRightInd w:val="0"/>
        <w:spacing w:after="0" w:line="240" w:lineRule="auto"/>
        <w:jc w:val="both"/>
        <w:rPr>
          <w:rFonts w:ascii="Arial" w:hAnsi="Arial" w:cs="Arial"/>
          <w:i/>
          <w:color w:val="000000"/>
          <w:sz w:val="18"/>
          <w:szCs w:val="18"/>
        </w:rPr>
      </w:pPr>
      <w:r w:rsidRPr="000C08C7">
        <w:rPr>
          <w:rFonts w:ascii="Arial" w:hAnsi="Arial" w:cs="Arial"/>
          <w:i/>
          <w:color w:val="000000"/>
          <w:sz w:val="18"/>
          <w:szCs w:val="18"/>
        </w:rPr>
        <w:t>È responsabilità dell'amministrazione aggiudicatrice dell'ente aggiudicatore garantire la conformità con il diritto dell'Unione europea e con ogni legge vigente.</w:t>
      </w:r>
    </w:p>
    <w:p w:rsidR="00AD3AC1" w:rsidRPr="00D65C9D" w:rsidRDefault="00AD3AC1" w:rsidP="00A545DB">
      <w:pPr>
        <w:widowControl w:val="0"/>
        <w:autoSpaceDE w:val="0"/>
        <w:autoSpaceDN w:val="0"/>
        <w:adjustRightInd w:val="0"/>
        <w:spacing w:after="0" w:line="240" w:lineRule="auto"/>
        <w:rPr>
          <w:rFonts w:ascii="Arial" w:hAnsi="Arial" w:cs="Arial"/>
          <w:color w:val="000000"/>
          <w:sz w:val="18"/>
          <w:szCs w:val="18"/>
        </w:rPr>
      </w:pPr>
      <w:r w:rsidRPr="000C08C7">
        <w:rPr>
          <w:rFonts w:ascii="Arial" w:hAnsi="Arial" w:cs="Arial"/>
          <w:i/>
          <w:color w:val="000000"/>
          <w:sz w:val="18"/>
          <w:szCs w:val="18"/>
        </w:rPr>
        <w:t>__________________________________________________________________________________________________________</w:t>
      </w:r>
    </w:p>
    <w:sectPr w:rsidR="00AD3AC1" w:rsidRPr="00D65C9D" w:rsidSect="006F4AA7">
      <w:footerReference w:type="default" r:id="rId17"/>
      <w:pgSz w:w="11920" w:h="16840"/>
      <w:pgMar w:top="560" w:right="580" w:bottom="0" w:left="580" w:header="0" w:footer="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AC1" w:rsidRDefault="00AD3AC1">
      <w:pPr>
        <w:spacing w:after="0" w:line="240" w:lineRule="auto"/>
      </w:pPr>
      <w:r>
        <w:separator/>
      </w:r>
    </w:p>
  </w:endnote>
  <w:endnote w:type="continuationSeparator" w:id="0">
    <w:p w:rsidR="00AD3AC1" w:rsidRDefault="00AD3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C1" w:rsidRDefault="00AD3AC1" w:rsidP="00E25A3C">
    <w:pPr>
      <w:widowControl w:val="0"/>
      <w:autoSpaceDE w:val="0"/>
      <w:autoSpaceDN w:val="0"/>
      <w:adjustRightInd w:val="0"/>
      <w:spacing w:after="0" w:line="240" w:lineRule="auto"/>
      <w:rPr>
        <w:i/>
        <w:sz w:val="16"/>
        <w:szCs w:val="16"/>
      </w:rPr>
    </w:pPr>
    <w:r w:rsidRPr="000D7F39">
      <w:rPr>
        <w:rFonts w:ascii="Arial" w:hAnsi="Arial" w:cs="Arial"/>
        <w:b/>
        <w:bCs/>
        <w:color w:val="363435"/>
        <w:sz w:val="16"/>
        <w:szCs w:val="16"/>
      </w:rPr>
      <w:t xml:space="preserve">lT </w:t>
    </w:r>
    <w:r w:rsidRPr="000D7F39">
      <w:rPr>
        <w:rFonts w:ascii="Arial" w:hAnsi="Arial" w:cs="Arial"/>
        <w:i/>
        <w:iCs/>
        <w:color w:val="363435"/>
        <w:sz w:val="16"/>
        <w:szCs w:val="16"/>
      </w:rPr>
      <w:t xml:space="preserve">Modello di formulario 2 - Bando di gara                                                                                                                                                               </w:t>
    </w:r>
    <w:r>
      <w:rPr>
        <w:rFonts w:ascii="Arial" w:hAnsi="Arial" w:cs="Arial"/>
        <w:i/>
        <w:iCs/>
        <w:color w:val="363435"/>
        <w:sz w:val="16"/>
        <w:szCs w:val="16"/>
      </w:rPr>
      <w:tab/>
      <w:t xml:space="preserve">             </w:t>
    </w:r>
    <w:r w:rsidRPr="00DF0E9A">
      <w:rPr>
        <w:rFonts w:ascii="Arial" w:hAnsi="Arial" w:cs="Arial"/>
        <w:i/>
        <w:sz w:val="16"/>
        <w:szCs w:val="16"/>
      </w:rPr>
      <w:fldChar w:fldCharType="begin"/>
    </w:r>
    <w:r w:rsidRPr="00DF0E9A">
      <w:rPr>
        <w:rFonts w:ascii="Arial" w:hAnsi="Arial" w:cs="Arial"/>
        <w:i/>
        <w:sz w:val="16"/>
        <w:szCs w:val="16"/>
      </w:rPr>
      <w:instrText>PAGE   \* MERGEFORMAT</w:instrText>
    </w:r>
    <w:r w:rsidRPr="00DF0E9A">
      <w:rPr>
        <w:rFonts w:ascii="Arial" w:hAnsi="Arial" w:cs="Arial"/>
        <w:i/>
        <w:sz w:val="16"/>
        <w:szCs w:val="16"/>
      </w:rPr>
      <w:fldChar w:fldCharType="separate"/>
    </w:r>
    <w:r>
      <w:rPr>
        <w:rFonts w:ascii="Arial" w:hAnsi="Arial" w:cs="Arial"/>
        <w:i/>
        <w:noProof/>
        <w:sz w:val="16"/>
        <w:szCs w:val="16"/>
      </w:rPr>
      <w:t>6</w:t>
    </w:r>
    <w:r w:rsidRPr="00DF0E9A">
      <w:rPr>
        <w:rFonts w:ascii="Arial" w:hAnsi="Arial" w:cs="Arial"/>
        <w:i/>
        <w:sz w:val="16"/>
        <w:szCs w:val="16"/>
      </w:rPr>
      <w:fldChar w:fldCharType="end"/>
    </w:r>
  </w:p>
  <w:p w:rsidR="00AD3AC1" w:rsidRPr="00E25A3C" w:rsidRDefault="00AD3AC1" w:rsidP="00E25A3C">
    <w:pPr>
      <w:widowControl w:val="0"/>
      <w:autoSpaceDE w:val="0"/>
      <w:autoSpaceDN w:val="0"/>
      <w:adjustRightInd w:val="0"/>
      <w:spacing w:after="0" w:line="240" w:lineRule="auto"/>
      <w:rPr>
        <w:i/>
        <w:sz w:val="16"/>
        <w:szCs w:val="16"/>
      </w:rPr>
    </w:pPr>
  </w:p>
  <w:p w:rsidR="00AD3AC1" w:rsidRDefault="00AD3AC1">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AC1" w:rsidRDefault="00AD3AC1">
      <w:pPr>
        <w:spacing w:after="0" w:line="240" w:lineRule="auto"/>
      </w:pPr>
      <w:r>
        <w:separator/>
      </w:r>
    </w:p>
  </w:footnote>
  <w:footnote w:type="continuationSeparator" w:id="0">
    <w:p w:rsidR="00AD3AC1" w:rsidRDefault="00AD3A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5284A"/>
    <w:multiLevelType w:val="hybridMultilevel"/>
    <w:tmpl w:val="914EF950"/>
    <w:lvl w:ilvl="0" w:tplc="04100017">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447F0C29"/>
    <w:multiLevelType w:val="hybridMultilevel"/>
    <w:tmpl w:val="A9FE2664"/>
    <w:lvl w:ilvl="0" w:tplc="9690B0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6197B89"/>
    <w:multiLevelType w:val="hybridMultilevel"/>
    <w:tmpl w:val="2C7CD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6CC4BFA"/>
    <w:multiLevelType w:val="hybridMultilevel"/>
    <w:tmpl w:val="F01622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0B3208F"/>
    <w:multiLevelType w:val="hybridMultilevel"/>
    <w:tmpl w:val="914EF950"/>
    <w:lvl w:ilvl="0" w:tplc="04100017">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58416D55"/>
    <w:multiLevelType w:val="hybridMultilevel"/>
    <w:tmpl w:val="79147228"/>
    <w:lvl w:ilvl="0" w:tplc="00E21C64">
      <w:start w:val="1"/>
      <w:numFmt w:val="lowerLetter"/>
      <w:lvlText w:val="%1)"/>
      <w:lvlJc w:val="left"/>
      <w:pPr>
        <w:ind w:left="644" w:hanging="360"/>
      </w:pPr>
      <w:rPr>
        <w:rFonts w:eastAsia="Times New Roman" w:cs="Times New Roman" w:hint="default"/>
        <w:b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6">
    <w:nsid w:val="700300E6"/>
    <w:multiLevelType w:val="hybridMultilevel"/>
    <w:tmpl w:val="29E4927A"/>
    <w:lvl w:ilvl="0" w:tplc="04100001">
      <w:start w:val="1"/>
      <w:numFmt w:val="bullet"/>
      <w:lvlText w:val=""/>
      <w:lvlJc w:val="left"/>
      <w:pPr>
        <w:ind w:left="803" w:hanging="360"/>
      </w:pPr>
      <w:rPr>
        <w:rFonts w:ascii="Symbol" w:hAnsi="Symbol" w:hint="default"/>
      </w:rPr>
    </w:lvl>
    <w:lvl w:ilvl="1" w:tplc="04100003" w:tentative="1">
      <w:start w:val="1"/>
      <w:numFmt w:val="bullet"/>
      <w:lvlText w:val="o"/>
      <w:lvlJc w:val="left"/>
      <w:pPr>
        <w:ind w:left="1523" w:hanging="360"/>
      </w:pPr>
      <w:rPr>
        <w:rFonts w:ascii="Courier New" w:hAnsi="Courier New" w:hint="default"/>
      </w:rPr>
    </w:lvl>
    <w:lvl w:ilvl="2" w:tplc="04100005" w:tentative="1">
      <w:start w:val="1"/>
      <w:numFmt w:val="bullet"/>
      <w:lvlText w:val=""/>
      <w:lvlJc w:val="left"/>
      <w:pPr>
        <w:ind w:left="2243" w:hanging="360"/>
      </w:pPr>
      <w:rPr>
        <w:rFonts w:ascii="Wingdings" w:hAnsi="Wingdings" w:hint="default"/>
      </w:rPr>
    </w:lvl>
    <w:lvl w:ilvl="3" w:tplc="04100001" w:tentative="1">
      <w:start w:val="1"/>
      <w:numFmt w:val="bullet"/>
      <w:lvlText w:val=""/>
      <w:lvlJc w:val="left"/>
      <w:pPr>
        <w:ind w:left="2963" w:hanging="360"/>
      </w:pPr>
      <w:rPr>
        <w:rFonts w:ascii="Symbol" w:hAnsi="Symbol" w:hint="default"/>
      </w:rPr>
    </w:lvl>
    <w:lvl w:ilvl="4" w:tplc="04100003" w:tentative="1">
      <w:start w:val="1"/>
      <w:numFmt w:val="bullet"/>
      <w:lvlText w:val="o"/>
      <w:lvlJc w:val="left"/>
      <w:pPr>
        <w:ind w:left="3683" w:hanging="360"/>
      </w:pPr>
      <w:rPr>
        <w:rFonts w:ascii="Courier New" w:hAnsi="Courier New" w:hint="default"/>
      </w:rPr>
    </w:lvl>
    <w:lvl w:ilvl="5" w:tplc="04100005" w:tentative="1">
      <w:start w:val="1"/>
      <w:numFmt w:val="bullet"/>
      <w:lvlText w:val=""/>
      <w:lvlJc w:val="left"/>
      <w:pPr>
        <w:ind w:left="4403" w:hanging="360"/>
      </w:pPr>
      <w:rPr>
        <w:rFonts w:ascii="Wingdings" w:hAnsi="Wingdings" w:hint="default"/>
      </w:rPr>
    </w:lvl>
    <w:lvl w:ilvl="6" w:tplc="04100001" w:tentative="1">
      <w:start w:val="1"/>
      <w:numFmt w:val="bullet"/>
      <w:lvlText w:val=""/>
      <w:lvlJc w:val="left"/>
      <w:pPr>
        <w:ind w:left="5123" w:hanging="360"/>
      </w:pPr>
      <w:rPr>
        <w:rFonts w:ascii="Symbol" w:hAnsi="Symbol" w:hint="default"/>
      </w:rPr>
    </w:lvl>
    <w:lvl w:ilvl="7" w:tplc="04100003" w:tentative="1">
      <w:start w:val="1"/>
      <w:numFmt w:val="bullet"/>
      <w:lvlText w:val="o"/>
      <w:lvlJc w:val="left"/>
      <w:pPr>
        <w:ind w:left="5843" w:hanging="360"/>
      </w:pPr>
      <w:rPr>
        <w:rFonts w:ascii="Courier New" w:hAnsi="Courier New" w:hint="default"/>
      </w:rPr>
    </w:lvl>
    <w:lvl w:ilvl="8" w:tplc="04100005" w:tentative="1">
      <w:start w:val="1"/>
      <w:numFmt w:val="bullet"/>
      <w:lvlText w:val=""/>
      <w:lvlJc w:val="left"/>
      <w:pPr>
        <w:ind w:left="6563"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5C05"/>
    <w:rsid w:val="00000E64"/>
    <w:rsid w:val="00004D81"/>
    <w:rsid w:val="000302D6"/>
    <w:rsid w:val="00035006"/>
    <w:rsid w:val="0004361D"/>
    <w:rsid w:val="00050BA0"/>
    <w:rsid w:val="000535F5"/>
    <w:rsid w:val="00067A8D"/>
    <w:rsid w:val="00071288"/>
    <w:rsid w:val="00086FC2"/>
    <w:rsid w:val="0009215B"/>
    <w:rsid w:val="000A5B3B"/>
    <w:rsid w:val="000C08C7"/>
    <w:rsid w:val="000D009F"/>
    <w:rsid w:val="000D7F39"/>
    <w:rsid w:val="000F43BF"/>
    <w:rsid w:val="000F47DE"/>
    <w:rsid w:val="00106100"/>
    <w:rsid w:val="00155895"/>
    <w:rsid w:val="00172B42"/>
    <w:rsid w:val="00180148"/>
    <w:rsid w:val="001838DC"/>
    <w:rsid w:val="00186BF7"/>
    <w:rsid w:val="001D431E"/>
    <w:rsid w:val="001D5E51"/>
    <w:rsid w:val="001E5C08"/>
    <w:rsid w:val="00205954"/>
    <w:rsid w:val="002063EA"/>
    <w:rsid w:val="002100B2"/>
    <w:rsid w:val="00254E4E"/>
    <w:rsid w:val="0029040C"/>
    <w:rsid w:val="00293C40"/>
    <w:rsid w:val="002A4A6E"/>
    <w:rsid w:val="002B1596"/>
    <w:rsid w:val="002B2BBA"/>
    <w:rsid w:val="002D636A"/>
    <w:rsid w:val="002E4E11"/>
    <w:rsid w:val="00346BC1"/>
    <w:rsid w:val="003D1C86"/>
    <w:rsid w:val="003D1E79"/>
    <w:rsid w:val="003E3F44"/>
    <w:rsid w:val="00401829"/>
    <w:rsid w:val="00434884"/>
    <w:rsid w:val="004536F7"/>
    <w:rsid w:val="0048276E"/>
    <w:rsid w:val="0049001B"/>
    <w:rsid w:val="004A42E3"/>
    <w:rsid w:val="004C7686"/>
    <w:rsid w:val="004E00A7"/>
    <w:rsid w:val="004E685E"/>
    <w:rsid w:val="004E7F73"/>
    <w:rsid w:val="004F68B2"/>
    <w:rsid w:val="0050416D"/>
    <w:rsid w:val="00506AB3"/>
    <w:rsid w:val="00513BA1"/>
    <w:rsid w:val="00546B60"/>
    <w:rsid w:val="00570F2F"/>
    <w:rsid w:val="00586240"/>
    <w:rsid w:val="0059318E"/>
    <w:rsid w:val="005C749E"/>
    <w:rsid w:val="005E525E"/>
    <w:rsid w:val="005F6A62"/>
    <w:rsid w:val="00614B6C"/>
    <w:rsid w:val="00627C71"/>
    <w:rsid w:val="0063511F"/>
    <w:rsid w:val="00641C9B"/>
    <w:rsid w:val="006741ED"/>
    <w:rsid w:val="006A2BC2"/>
    <w:rsid w:val="006C446A"/>
    <w:rsid w:val="006E5043"/>
    <w:rsid w:val="006F4AA7"/>
    <w:rsid w:val="00701748"/>
    <w:rsid w:val="007041B0"/>
    <w:rsid w:val="00724F5A"/>
    <w:rsid w:val="0075020E"/>
    <w:rsid w:val="00763AA3"/>
    <w:rsid w:val="00765420"/>
    <w:rsid w:val="007A051A"/>
    <w:rsid w:val="007A10BB"/>
    <w:rsid w:val="007B3438"/>
    <w:rsid w:val="007C3844"/>
    <w:rsid w:val="007E6759"/>
    <w:rsid w:val="00807A56"/>
    <w:rsid w:val="00810E95"/>
    <w:rsid w:val="00834ED7"/>
    <w:rsid w:val="008858EB"/>
    <w:rsid w:val="008D09CB"/>
    <w:rsid w:val="0091572A"/>
    <w:rsid w:val="00934790"/>
    <w:rsid w:val="00943798"/>
    <w:rsid w:val="00954B85"/>
    <w:rsid w:val="00967F98"/>
    <w:rsid w:val="0097675D"/>
    <w:rsid w:val="009B1A83"/>
    <w:rsid w:val="00A05EF0"/>
    <w:rsid w:val="00A23336"/>
    <w:rsid w:val="00A52C6D"/>
    <w:rsid w:val="00A545DB"/>
    <w:rsid w:val="00A84881"/>
    <w:rsid w:val="00A97503"/>
    <w:rsid w:val="00AD3AC1"/>
    <w:rsid w:val="00AF2227"/>
    <w:rsid w:val="00AF79D7"/>
    <w:rsid w:val="00B00443"/>
    <w:rsid w:val="00B0535A"/>
    <w:rsid w:val="00B848DB"/>
    <w:rsid w:val="00BD4106"/>
    <w:rsid w:val="00BD5C05"/>
    <w:rsid w:val="00C105AA"/>
    <w:rsid w:val="00C118BA"/>
    <w:rsid w:val="00C13CCF"/>
    <w:rsid w:val="00C166A2"/>
    <w:rsid w:val="00C30864"/>
    <w:rsid w:val="00C32B5B"/>
    <w:rsid w:val="00C40D8B"/>
    <w:rsid w:val="00C467EB"/>
    <w:rsid w:val="00C5571C"/>
    <w:rsid w:val="00C617E3"/>
    <w:rsid w:val="00C67CE0"/>
    <w:rsid w:val="00C81C83"/>
    <w:rsid w:val="00CB1FD8"/>
    <w:rsid w:val="00D21644"/>
    <w:rsid w:val="00D2177F"/>
    <w:rsid w:val="00D23666"/>
    <w:rsid w:val="00D419A0"/>
    <w:rsid w:val="00D5296F"/>
    <w:rsid w:val="00D6456C"/>
    <w:rsid w:val="00D65C9D"/>
    <w:rsid w:val="00D9435F"/>
    <w:rsid w:val="00DC0D99"/>
    <w:rsid w:val="00DF0E9A"/>
    <w:rsid w:val="00E0300A"/>
    <w:rsid w:val="00E1449F"/>
    <w:rsid w:val="00E25A3C"/>
    <w:rsid w:val="00E5210B"/>
    <w:rsid w:val="00E912A2"/>
    <w:rsid w:val="00EA1B25"/>
    <w:rsid w:val="00EC135A"/>
    <w:rsid w:val="00F5679F"/>
    <w:rsid w:val="00F75D4C"/>
    <w:rsid w:val="00FA5D0C"/>
    <w:rsid w:val="00FC228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3EA"/>
    <w:pPr>
      <w:spacing w:after="160" w:line="259" w:lineRule="auto"/>
    </w:pPr>
  </w:style>
  <w:style w:type="paragraph" w:styleId="Heading1">
    <w:name w:val="heading 1"/>
    <w:basedOn w:val="Normal"/>
    <w:link w:val="Heading1Char"/>
    <w:uiPriority w:val="99"/>
    <w:qFormat/>
    <w:rsid w:val="003E3F44"/>
    <w:pPr>
      <w:widowControl w:val="0"/>
      <w:spacing w:after="0" w:line="240" w:lineRule="auto"/>
      <w:ind w:left="2607" w:right="2526"/>
      <w:jc w:val="center"/>
      <w:outlineLvl w:val="0"/>
    </w:pPr>
    <w:rPr>
      <w:rFonts w:cs="Calibri"/>
      <w:b/>
      <w:bCs/>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3F44"/>
    <w:rPr>
      <w:rFonts w:eastAsia="Times New Roman" w:cs="Calibri"/>
      <w:b/>
      <w:bCs/>
      <w:sz w:val="22"/>
      <w:szCs w:val="22"/>
      <w:lang w:val="en-US" w:eastAsia="en-US"/>
    </w:rPr>
  </w:style>
  <w:style w:type="table" w:styleId="TableGrid">
    <w:name w:val="Table Grid"/>
    <w:basedOn w:val="TableNormal"/>
    <w:uiPriority w:val="99"/>
    <w:rsid w:val="006E50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E4E11"/>
    <w:pPr>
      <w:tabs>
        <w:tab w:val="center" w:pos="4819"/>
        <w:tab w:val="right" w:pos="9638"/>
      </w:tabs>
    </w:pPr>
  </w:style>
  <w:style w:type="character" w:customStyle="1" w:styleId="HeaderChar">
    <w:name w:val="Header Char"/>
    <w:basedOn w:val="DefaultParagraphFont"/>
    <w:link w:val="Header"/>
    <w:uiPriority w:val="99"/>
    <w:locked/>
    <w:rsid w:val="002E4E11"/>
    <w:rPr>
      <w:rFonts w:cs="Times New Roman"/>
      <w:sz w:val="22"/>
    </w:rPr>
  </w:style>
  <w:style w:type="paragraph" w:styleId="Footer">
    <w:name w:val="footer"/>
    <w:basedOn w:val="Normal"/>
    <w:link w:val="FooterChar"/>
    <w:uiPriority w:val="99"/>
    <w:rsid w:val="002E4E11"/>
    <w:pPr>
      <w:tabs>
        <w:tab w:val="center" w:pos="4819"/>
        <w:tab w:val="right" w:pos="9638"/>
      </w:tabs>
    </w:pPr>
  </w:style>
  <w:style w:type="character" w:customStyle="1" w:styleId="FooterChar">
    <w:name w:val="Footer Char"/>
    <w:basedOn w:val="DefaultParagraphFont"/>
    <w:link w:val="Footer"/>
    <w:uiPriority w:val="99"/>
    <w:locked/>
    <w:rsid w:val="002E4E11"/>
    <w:rPr>
      <w:rFonts w:cs="Times New Roman"/>
      <w:sz w:val="22"/>
    </w:rPr>
  </w:style>
  <w:style w:type="character" w:styleId="Hyperlink">
    <w:name w:val="Hyperlink"/>
    <w:basedOn w:val="DefaultParagraphFont"/>
    <w:uiPriority w:val="99"/>
    <w:rsid w:val="002A4A6E"/>
    <w:rPr>
      <w:rFonts w:cs="Times New Roman"/>
      <w:color w:val="0000FF"/>
      <w:u w:val="single"/>
    </w:rPr>
  </w:style>
  <w:style w:type="paragraph" w:styleId="BodyText">
    <w:name w:val="Body Text"/>
    <w:basedOn w:val="Normal"/>
    <w:link w:val="BodyTextChar"/>
    <w:uiPriority w:val="99"/>
    <w:rsid w:val="003E3F44"/>
    <w:pPr>
      <w:widowControl w:val="0"/>
      <w:spacing w:after="0" w:line="240" w:lineRule="auto"/>
      <w:jc w:val="both"/>
    </w:pPr>
    <w:rPr>
      <w:rFonts w:cs="Calibri"/>
      <w:sz w:val="18"/>
      <w:szCs w:val="18"/>
      <w:lang w:val="en-US" w:eastAsia="en-US"/>
    </w:rPr>
  </w:style>
  <w:style w:type="character" w:customStyle="1" w:styleId="BodyTextChar">
    <w:name w:val="Body Text Char"/>
    <w:basedOn w:val="DefaultParagraphFont"/>
    <w:link w:val="BodyText"/>
    <w:uiPriority w:val="99"/>
    <w:locked/>
    <w:rsid w:val="003E3F44"/>
    <w:rPr>
      <w:rFonts w:eastAsia="Times New Roman" w:cs="Calibri"/>
      <w:sz w:val="18"/>
      <w:szCs w:val="18"/>
      <w:lang w:val="en-US" w:eastAsia="en-US"/>
    </w:rPr>
  </w:style>
  <w:style w:type="paragraph" w:customStyle="1" w:styleId="TableParagraph">
    <w:name w:val="Table Paragraph"/>
    <w:basedOn w:val="Normal"/>
    <w:uiPriority w:val="99"/>
    <w:rsid w:val="003E3F44"/>
    <w:pPr>
      <w:widowControl w:val="0"/>
      <w:spacing w:after="0" w:line="216" w:lineRule="exact"/>
      <w:ind w:left="417"/>
    </w:pPr>
    <w:rPr>
      <w:rFonts w:cs="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cs.it/" TargetMode="External"/><Relationship Id="rId13" Type="http://schemas.openxmlformats.org/officeDocument/2006/relationships/hyperlink" Target="http://www.comune.coriglianocalabro.cs.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mune.coriglianocalabro.cs.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mune.coriglianocalabro.cs.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coriglianocalabro.cs.it" TargetMode="External"/><Relationship Id="rId5" Type="http://schemas.openxmlformats.org/officeDocument/2006/relationships/footnotes" Target="footnotes.xml"/><Relationship Id="rId15" Type="http://schemas.openxmlformats.org/officeDocument/2006/relationships/hyperlink" Target="mailto:appalti.coriglianocalabro@asmepec.it" TargetMode="External"/><Relationship Id="rId10" Type="http://schemas.openxmlformats.org/officeDocument/2006/relationships/hyperlink" Target="mailto:appalti@comune.coriglianocalabro.cs.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ua@pec.provincia.cs.it" TargetMode="External"/><Relationship Id="rId14" Type="http://schemas.openxmlformats.org/officeDocument/2006/relationships/hyperlink" Target="https://www.giustizia-amministrativa.it/cdsintra/cdsintra/Organizzazione/Tribunaliamministrativiregionali/catanzar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3120</Words>
  <Characters>17786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Direttiva 2014/24/UE</dc:title>
  <dc:subject/>
  <dc:creator>De Luca</dc:creator>
  <cp:keywords/>
  <dc:description>DocumentCreationInfo</dc:description>
  <cp:lastModifiedBy>Utente</cp:lastModifiedBy>
  <cp:revision>3</cp:revision>
  <cp:lastPrinted>2016-06-15T08:23:00Z</cp:lastPrinted>
  <dcterms:created xsi:type="dcterms:W3CDTF">2016-07-14T09:36:00Z</dcterms:created>
  <dcterms:modified xsi:type="dcterms:W3CDTF">2016-09-01T07:43:00Z</dcterms:modified>
</cp:coreProperties>
</file>