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78106422"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rFonts w:eastAsia="Times New Roman" w:cs="Arial" w:ascii="Arial" w:hAnsi="Arial"/>
          <w:b w:val="false"/>
          <w:bCs w:val="false"/>
          <w:color w:val="000000"/>
          <w:kern w:val="0"/>
          <w:sz w:val="32"/>
          <w:szCs w:val="32"/>
          <w:shd w:fill="auto" w:val="clear"/>
          <w:lang w:val="it-IT" w:eastAsia="en-US" w:bidi="ar-SA"/>
        </w:rPr>
        <w:t>022ED21</w:t>
      </w:r>
    </w:p>
    <w:p>
      <w:pPr>
        <w:pStyle w:val="Contenutotabella"/>
        <w:widowControl w:val="false"/>
        <w:numPr>
          <w:ilvl w:val="0"/>
          <w:numId w:val="0"/>
        </w:numPr>
        <w:suppressAutoHyphens w:val="true"/>
        <w:bidi w:val="0"/>
        <w:spacing w:lineRule="auto" w:line="240" w:before="0" w:after="0"/>
        <w:ind w:left="0" w:right="0" w:hanging="0"/>
        <w:jc w:val="center"/>
        <w:rPr>
          <w:rFonts w:ascii="Arial" w:hAnsi="Arial" w:eastAsia="Calibri" w:cs="Arial"/>
          <w:b/>
          <w:b/>
          <w:bCs/>
          <w:color w:val="0000FF"/>
          <w:kern w:val="2"/>
          <w:sz w:val="28"/>
          <w:szCs w:val="28"/>
          <w:shd w:fill="auto" w:val="clear"/>
          <w:lang w:val="it-IT" w:eastAsia="zh-CN" w:bidi="it-IT"/>
        </w:rPr>
      </w:pPr>
      <w:r>
        <w:rPr>
          <w:rFonts w:eastAsia="Calibri" w:cs="Arial" w:ascii="Arial" w:hAnsi="Arial"/>
          <w:b/>
          <w:bCs/>
          <w:color w:val="0000FF"/>
          <w:kern w:val="2"/>
          <w:sz w:val="28"/>
          <w:szCs w:val="28"/>
          <w:shd w:fill="auto" w:val="clear"/>
          <w:lang w:val="it-IT" w:eastAsia="zh-CN" w:bidi="it-IT"/>
        </w:rPr>
        <w:t>CIG:</w:t>
      </w:r>
    </w:p>
    <w:p>
      <w:pPr>
        <w:pStyle w:val="Contenutotabella"/>
        <w:widowControl w:val="false"/>
        <w:numPr>
          <w:ilvl w:val="0"/>
          <w:numId w:val="0"/>
        </w:numPr>
        <w:suppressAutoHyphens w:val="true"/>
        <w:bidi w:val="0"/>
        <w:spacing w:lineRule="auto" w:line="240" w:before="0" w:after="0"/>
        <w:ind w:left="0" w:right="0" w:hanging="0"/>
        <w:jc w:val="center"/>
        <w:rPr>
          <w:rFonts w:ascii="Arial" w:hAnsi="Arial" w:eastAsia="Calibri" w:cs="Arial"/>
          <w:b/>
          <w:b/>
          <w:bCs/>
          <w:color w:val="0000FF"/>
          <w:kern w:val="2"/>
          <w:sz w:val="28"/>
          <w:szCs w:val="28"/>
          <w:shd w:fill="auto" w:val="clear"/>
          <w:lang w:val="it-IT" w:eastAsia="zh-CN" w:bidi="it-IT"/>
        </w:rPr>
      </w:pPr>
      <w:r>
        <w:rPr>
          <w:rFonts w:eastAsia="Calibri" w:cs="Arial" w:ascii="Arial" w:hAnsi="Arial"/>
          <w:b/>
          <w:bCs/>
          <w:color w:val="0000FF"/>
          <w:kern w:val="2"/>
          <w:sz w:val="28"/>
          <w:szCs w:val="28"/>
          <w:shd w:fill="auto" w:val="clear"/>
          <w:lang w:val="it-IT" w:eastAsia="zh-CN" w:bidi="it-IT"/>
        </w:rPr>
        <w:t>90327984B7-9017822E1E-9021778EB6-90241747F6-9021968B82-</w:t>
      </w:r>
    </w:p>
    <w:p>
      <w:pPr>
        <w:pStyle w:val="Contenutotabella"/>
        <w:widowControl w:val="false"/>
        <w:suppressAutoHyphens w:val="true"/>
        <w:spacing w:lineRule="auto" w:line="240" w:before="0" w:after="0"/>
        <w:jc w:val="center"/>
        <w:rPr>
          <w:sz w:val="28"/>
          <w:szCs w:val="28"/>
        </w:rPr>
      </w:pPr>
      <w:r>
        <w:rPr>
          <w:rFonts w:eastAsia="Calibri" w:cs="Arial" w:ascii="Arial" w:hAnsi="Arial"/>
          <w:b/>
          <w:bCs/>
          <w:color w:val="0000FF"/>
          <w:kern w:val="2"/>
          <w:sz w:val="28"/>
          <w:szCs w:val="28"/>
          <w:shd w:fill="auto" w:val="clear"/>
          <w:lang w:val="it-IT" w:eastAsia="zh-CN" w:bidi="it-IT"/>
        </w:rPr>
        <w:t>90327637D4-</w:t>
      </w:r>
      <w:r>
        <w:rPr>
          <w:rFonts w:eastAsia="Times New Roman" w:cs="Arial" w:ascii="Arial" w:hAnsi="Arial"/>
          <w:b w:val="false"/>
          <w:bCs w:val="false"/>
          <w:color w:val="000000"/>
          <w:kern w:val="0"/>
          <w:sz w:val="28"/>
          <w:szCs w:val="28"/>
          <w:shd w:fill="auto" w:val="clear"/>
          <w:lang w:val="it-IT" w:eastAsia="en-US" w:bidi="ar-SA"/>
        </w:rPr>
        <w:t xml:space="preserve"> </w:t>
      </w:r>
      <w:r>
        <w:rPr>
          <w:rFonts w:eastAsia="Calibri" w:cs="Arial" w:ascii="Arial" w:hAnsi="Arial"/>
          <w:b/>
          <w:bCs/>
          <w:color w:val="0000FF"/>
          <w:kern w:val="2"/>
          <w:sz w:val="28"/>
          <w:szCs w:val="28"/>
          <w:shd w:fill="auto" w:val="clear"/>
          <w:lang w:val="it-IT" w:eastAsia="zh-CN" w:bidi="it-IT"/>
        </w:rPr>
        <w:t>9027028B27-90220585C9-</w:t>
      </w:r>
      <w:r>
        <w:rPr>
          <w:rFonts w:eastAsia="Times New Roman" w:cs="Arial" w:ascii="Arial" w:hAnsi="Arial"/>
          <w:b w:val="false"/>
          <w:bCs w:val="false"/>
          <w:color w:val="000000"/>
          <w:kern w:val="0"/>
          <w:sz w:val="28"/>
          <w:szCs w:val="28"/>
          <w:shd w:fill="auto" w:val="clear"/>
          <w:lang w:val="it-IT" w:eastAsia="en-US" w:bidi="ar-SA"/>
        </w:rPr>
        <w:t xml:space="preserve"> </w:t>
      </w:r>
      <w:r>
        <w:rPr>
          <w:rFonts w:eastAsia="Calibri" w:cs="Arial" w:ascii="Arial" w:hAnsi="Arial"/>
          <w:b/>
          <w:bCs/>
          <w:color w:val="0000FF"/>
          <w:kern w:val="2"/>
          <w:sz w:val="28"/>
          <w:szCs w:val="28"/>
          <w:shd w:fill="auto" w:val="clear"/>
          <w:lang w:val="it-IT" w:eastAsia="zh-CN" w:bidi="it-IT"/>
        </w:rPr>
        <w:t>9020578075</w:t>
      </w:r>
    </w:p>
    <w:p>
      <w:pPr>
        <w:pStyle w:val="Normal"/>
        <w:suppressAutoHyphens w:val="true"/>
        <w:spacing w:lineRule="auto" w:line="240" w:before="0" w:after="0"/>
        <w:jc w:val="left"/>
        <w:rPr>
          <w:rFonts w:ascii="Arial" w:hAnsi="Arial" w:eastAsia="Calibri" w:cs="Arial"/>
          <w:b/>
          <w:b/>
          <w:bCs/>
          <w:color w:val="0000FF"/>
          <w:kern w:val="2"/>
          <w:sz w:val="28"/>
          <w:szCs w:val="28"/>
          <w:shd w:fill="auto" w:val="clear"/>
          <w:lang w:val="it-IT" w:eastAsia="zh-CN" w:bidi="it-IT"/>
        </w:rPr>
      </w:pPr>
      <w:r>
        <w:rPr>
          <w:rFonts w:eastAsia="Calibri" w:cs="Arial" w:ascii="Arial" w:hAnsi="Arial"/>
          <w:b/>
          <w:bCs/>
          <w:color w:val="0000FF"/>
          <w:kern w:val="2"/>
          <w:sz w:val="28"/>
          <w:szCs w:val="28"/>
          <w:shd w:fill="auto" w:val="clear"/>
          <w:lang w:val="it-IT" w:eastAsia="zh-CN" w:bidi="it-IT"/>
        </w:rPr>
      </w:r>
    </w:p>
    <w:p>
      <w:pPr>
        <w:pStyle w:val="Normal"/>
        <w:suppressAutoHyphens w:val="true"/>
        <w:spacing w:lineRule="auto" w:line="240" w:before="0" w:after="0"/>
        <w:jc w:val="center"/>
        <w:rPr>
          <w:rFonts w:ascii="Arial" w:hAnsi="Arial" w:eastAsia="Calibri" w:cs="Arial"/>
          <w:b/>
          <w:b/>
          <w:bCs/>
          <w:color w:val="0000FF"/>
          <w:kern w:val="2"/>
          <w:sz w:val="28"/>
          <w:szCs w:val="28"/>
          <w:shd w:fill="auto" w:val="clear"/>
          <w:lang w:val="it-IT" w:eastAsia="zh-CN" w:bidi="it-IT"/>
        </w:rPr>
      </w:pPr>
      <w:r>
        <w:rPr>
          <w:rFonts w:eastAsia="Calibri" w:cs="Arial" w:ascii="Arial" w:hAnsi="Arial"/>
          <w:b/>
          <w:bCs/>
          <w:color w:val="0000FF"/>
          <w:kern w:val="2"/>
          <w:sz w:val="28"/>
          <w:szCs w:val="28"/>
          <w:shd w:fill="auto" w:val="clear"/>
          <w:lang w:val="it-IT" w:eastAsia="zh-CN" w:bidi="it-IT"/>
        </w:rPr>
        <w:t>CUP:</w:t>
      </w:r>
    </w:p>
    <w:p>
      <w:pPr>
        <w:pStyle w:val="Contenutotabella"/>
        <w:widowControl w:val="false"/>
        <w:suppressAutoHyphens w:val="true"/>
        <w:spacing w:lineRule="auto" w:line="240" w:before="0" w:after="0"/>
        <w:jc w:val="center"/>
        <w:rPr>
          <w:sz w:val="28"/>
          <w:szCs w:val="28"/>
        </w:rPr>
      </w:pPr>
      <w:r>
        <w:rPr>
          <w:rFonts w:eastAsia="Calibri" w:cs="Arial" w:ascii="Arial" w:hAnsi="Arial"/>
          <w:b/>
          <w:bCs/>
          <w:color w:val="0000FF"/>
          <w:kern w:val="2"/>
          <w:sz w:val="28"/>
          <w:szCs w:val="28"/>
          <w:shd w:fill="auto" w:val="clear"/>
          <w:lang w:val="it-IT" w:eastAsia="zh-CN" w:bidi="it-IT"/>
        </w:rPr>
        <w:t>F82E20000150005-F32E20000030001-</w:t>
      </w:r>
      <w:r>
        <w:rPr>
          <w:rFonts w:eastAsia="Times New Roman" w:cs="Arial" w:ascii="Arial" w:hAnsi="Arial"/>
          <w:b w:val="false"/>
          <w:bCs w:val="false"/>
          <w:color w:val="000000"/>
          <w:kern w:val="0"/>
          <w:sz w:val="28"/>
          <w:szCs w:val="28"/>
          <w:shd w:fill="auto" w:val="clear"/>
          <w:lang w:val="it-IT" w:eastAsia="en-US" w:bidi="ar-SA"/>
        </w:rPr>
        <w:t xml:space="preserve"> </w:t>
      </w:r>
      <w:r>
        <w:rPr>
          <w:rFonts w:eastAsia="Calibri" w:cs="Arial" w:ascii="Arial" w:hAnsi="Arial"/>
          <w:b/>
          <w:bCs/>
          <w:color w:val="0000FF"/>
          <w:kern w:val="2"/>
          <w:sz w:val="28"/>
          <w:szCs w:val="28"/>
          <w:shd w:fill="auto" w:val="clear"/>
          <w:lang w:val="it-IT" w:eastAsia="zh-CN" w:bidi="it-IT"/>
        </w:rPr>
        <w:t>F82E20000030001 F82E20000040001-F83F20000010001-  F32E20000040001 F22E20000020001-F82E20000050001-  F82E20000050001</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numPr>
                <w:ilvl w:val="0"/>
                <w:numId w:val="0"/>
              </w:numPr>
              <w:suppressAutoHyphens w:val="true"/>
              <w:bidi w:val="0"/>
              <w:spacing w:lineRule="auto" w:line="240" w:before="0" w:after="0"/>
              <w:ind w:left="107" w:right="103" w:hanging="0"/>
              <w:jc w:val="both"/>
              <w:outlineLvl w:val="1"/>
              <w:rPr>
                <w:sz w:val="24"/>
                <w:szCs w:val="24"/>
              </w:rPr>
            </w:pPr>
            <w:r>
              <w:rPr>
                <w:rFonts w:eastAsia="Times New Roman" w:cs="Times New Roman" w:ascii="Arial" w:hAnsi="Arial"/>
                <w:b/>
                <w:bCs/>
                <w:i/>
                <w:iCs/>
                <w:color w:val="0000FF"/>
                <w:kern w:val="0"/>
                <w:sz w:val="24"/>
                <w:szCs w:val="24"/>
                <w:lang w:val="it-IT" w:eastAsia="en-US" w:bidi="ar-SA"/>
              </w:rPr>
              <w:t xml:space="preserve">GARA EUROPEA A PROCEDURA TELEMATICA APERTA , SUDDIVISA IN </w:t>
            </w:r>
            <w:r>
              <w:rPr>
                <w:rFonts w:eastAsia="Times New Roman" w:cs="Times New Roman" w:ascii="Arial" w:hAnsi="Arial"/>
                <w:b/>
                <w:bCs/>
                <w:i/>
                <w:iCs/>
                <w:color w:val="0000FF"/>
                <w:kern w:val="0"/>
                <w:sz w:val="24"/>
                <w:szCs w:val="24"/>
                <w:shd w:fill="auto" w:val="clear"/>
                <w:lang w:val="it-IT" w:eastAsia="en-US" w:bidi="ar-SA"/>
              </w:rPr>
              <w:t xml:space="preserve">9 </w:t>
            </w:r>
            <w:r>
              <w:rPr>
                <w:rFonts w:eastAsia="Times New Roman" w:cs="Times New Roman" w:ascii="Arial" w:hAnsi="Arial"/>
                <w:b/>
                <w:bCs/>
                <w:i/>
                <w:iCs/>
                <w:color w:val="0000FF"/>
                <w:kern w:val="0"/>
                <w:sz w:val="24"/>
                <w:szCs w:val="24"/>
                <w:lang w:val="it-IT" w:eastAsia="en-US" w:bidi="ar-SA"/>
              </w:rPr>
              <w:t>LOTTI, PER L’AFFIDAMENTO DEI SERVIZI DI INGEGNERIA ED ARCHITETTURA RELATIVI AGLI INTERVENTI DI  RISTRUTTURAZIONE EDILIZIA PER ADEGUAMENTO / MIGLIORAMENTO SISMICO DI  EDIFICI SCOLASTICI</w:t>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center"/>
        <w:rPr>
          <w:rFonts w:ascii="Times New Roman" w:hAnsi="Times New Roman" w:cs="Times New Roman"/>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
    </w:p>
    <w:p>
      <w:pPr>
        <w:pStyle w:val="Normal"/>
        <w:spacing w:lineRule="auto" w:line="240" w:before="0" w:after="0"/>
        <w:jc w:val="both"/>
        <w:rPr>
          <w:rFonts w:ascii="Times New Roman" w:hAnsi="Times New Roman" w:cs="Times New Roman"/>
          <w:b/>
          <w:b/>
          <w:bCs/>
        </w:rPr>
      </w:pPr>
      <w:r>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p>
      <w:pPr>
        <w:pStyle w:val="Normal"/>
        <w:spacing w:before="0" w:after="200"/>
        <w:jc w:val="both"/>
        <w:rPr>
          <w:rFonts w:ascii="Times New Roman" w:hAnsi="Times New Roman" w:cs="Times New Roman"/>
          <w:b/>
          <w:b/>
          <w:bCs/>
        </w:rPr>
      </w:pPr>
      <w:r>
        <w:rPr/>
      </w:r>
    </w:p>
    <w:p>
      <w:pPr>
        <w:pStyle w:val="Normal"/>
        <w:spacing w:before="0" w:after="200"/>
        <w:jc w:val="both"/>
        <w:rPr>
          <w:rFonts w:ascii="Times New Roman" w:hAnsi="Times New Roman" w:cs="Times New Roman"/>
          <w:b/>
          <w:b/>
          <w:bCs/>
        </w:rPr>
      </w:pPr>
      <w:r>
        <w:rPr/>
      </w:r>
    </w:p>
    <w:p>
      <w:pPr>
        <w:pStyle w:val="Normal"/>
        <w:spacing w:before="0" w:after="200"/>
        <w:jc w:val="both"/>
        <w:rPr>
          <w:rFonts w:ascii="Times New Roman" w:hAnsi="Times New Roman" w:cs="Times New Roman"/>
          <w:b/>
          <w:b/>
          <w:bCs/>
        </w:rPr>
      </w:pPr>
      <w:r>
        <w:rPr/>
      </w:r>
    </w:p>
    <w:p>
      <w:pPr>
        <w:pStyle w:val="Normal"/>
        <w:spacing w:lineRule="auto" w:line="240" w:before="0" w:after="0"/>
        <w:jc w:val="both"/>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65"/>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paragraph" w:styleId="Contenutotabella">
    <w:name w:val="Contenuto tabella"/>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LibreOffice/7.0.1.2$Windows_X86_64 LibreOffice_project/7cbcfc562f6eb6708b5ff7d7397325de9e764452</Application>
  <Pages>3</Pages>
  <Words>1096</Words>
  <Characters>7163</Characters>
  <CharactersWithSpaces>8238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2021-12-29T12:59:56Z</dcterms:modified>
  <cp:revision>23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